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0649A02" w:rsidR="00305561" w:rsidRPr="00DC0DF9" w:rsidRDefault="00305561" w:rsidP="00A331E0">
          <w:pPr>
            <w:rPr>
              <w:noProof/>
            </w:rPr>
          </w:pPr>
        </w:p>
        <w:p w14:paraId="6B11F469" w14:textId="4257CCC3" w:rsidR="00D47EEF" w:rsidRPr="00E26014" w:rsidRDefault="00C8742C" w:rsidP="002158A2">
          <w:r w:rsidRPr="00E55C71">
            <w:rPr>
              <w:noProof/>
            </w:rPr>
            <mc:AlternateContent>
              <mc:Choice Requires="wps">
                <w:drawing>
                  <wp:anchor distT="0" distB="0" distL="114300" distR="114300" simplePos="0" relativeHeight="251657216" behindDoc="0" locked="0" layoutInCell="1" allowOverlap="1" wp14:anchorId="5A1988C8" wp14:editId="67CCDA2F">
                    <wp:simplePos x="0" y="0"/>
                    <wp:positionH relativeFrom="margin">
                      <wp:posOffset>-250190</wp:posOffset>
                    </wp:positionH>
                    <wp:positionV relativeFrom="margin">
                      <wp:posOffset>3502025</wp:posOffset>
                    </wp:positionV>
                    <wp:extent cx="6858000" cy="1693545"/>
                    <wp:effectExtent l="0" t="0" r="0" b="1905"/>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693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38689" w14:textId="6EE8AC4B" w:rsidR="009C6AA1" w:rsidRPr="009C6AA1" w:rsidRDefault="009C6AA1" w:rsidP="000D1CB3">
                                <w:pPr>
                                  <w:jc w:val="center"/>
                                  <w:rPr>
                                    <w:rFonts w:cs="Arial"/>
                                    <w:b/>
                                    <w:color w:val="FF671B"/>
                                    <w:sz w:val="44"/>
                                    <w:szCs w:val="56"/>
                                    <w:lang w:val="ka-GE"/>
                                  </w:rPr>
                                </w:pPr>
                                <w:r>
                                  <w:rPr>
                                    <w:rFonts w:cs="Arial"/>
                                    <w:b/>
                                    <w:color w:val="FF671B"/>
                                    <w:sz w:val="44"/>
                                    <w:szCs w:val="56"/>
                                    <w:lang w:val="ka-GE"/>
                                  </w:rPr>
                                  <w:t>ტენდერი</w:t>
                                </w:r>
                              </w:p>
                              <w:p w14:paraId="53605974" w14:textId="2927FDC4" w:rsidR="00162B72" w:rsidRPr="004B3240" w:rsidRDefault="00C8742C" w:rsidP="000D1CB3">
                                <w:pPr>
                                  <w:jc w:val="center"/>
                                  <w:rPr>
                                    <w:b/>
                                    <w:color w:val="E36C0A" w:themeColor="accent6" w:themeShade="BF"/>
                                    <w:sz w:val="44"/>
                                    <w:szCs w:val="56"/>
                                    <w:lang w:val="ka-GE"/>
                                  </w:rPr>
                                </w:pPr>
                                <w:r>
                                  <w:rPr>
                                    <w:rFonts w:cs="Arial"/>
                                    <w:b/>
                                    <w:color w:val="FF671B"/>
                                    <w:sz w:val="44"/>
                                    <w:szCs w:val="56"/>
                                    <w:lang w:val="ka-GE"/>
                                  </w:rPr>
                                  <w:t xml:space="preserve">საქართველოს ბანკის ობიექტების </w:t>
                                </w:r>
                                <w:r w:rsidR="00F622D4">
                                  <w:rPr>
                                    <w:rFonts w:cs="Arial"/>
                                    <w:b/>
                                    <w:color w:val="FF671B"/>
                                    <w:sz w:val="44"/>
                                    <w:szCs w:val="56"/>
                                  </w:rPr>
                                  <w:t>HVAC</w:t>
                                </w:r>
                                <w:r>
                                  <w:rPr>
                                    <w:rFonts w:cs="Arial"/>
                                    <w:b/>
                                    <w:color w:val="FF671B"/>
                                    <w:sz w:val="44"/>
                                    <w:szCs w:val="56"/>
                                    <w:lang w:val="ka-GE"/>
                                  </w:rPr>
                                  <w:t xml:space="preserve"> </w:t>
                                </w:r>
                                <w:r w:rsidR="00716B3F">
                                  <w:rPr>
                                    <w:rFonts w:cs="Arial"/>
                                    <w:b/>
                                    <w:color w:val="FF671B"/>
                                    <w:sz w:val="44"/>
                                    <w:szCs w:val="56"/>
                                    <w:lang w:val="ka-GE"/>
                                  </w:rPr>
                                  <w:t xml:space="preserve">სისტემების </w:t>
                                </w:r>
                                <w:r w:rsidR="00882678">
                                  <w:rPr>
                                    <w:rFonts w:cs="Arial"/>
                                    <w:b/>
                                    <w:color w:val="FF671B"/>
                                    <w:sz w:val="44"/>
                                    <w:szCs w:val="56"/>
                                    <w:lang w:val="ka-GE"/>
                                  </w:rPr>
                                  <w:t xml:space="preserve">ყოველთვიური </w:t>
                                </w:r>
                                <w:r w:rsidR="004B3240">
                                  <w:rPr>
                                    <w:rFonts w:cs="Arial"/>
                                    <w:b/>
                                    <w:color w:val="FF671B"/>
                                    <w:sz w:val="44"/>
                                    <w:szCs w:val="56"/>
                                    <w:lang w:val="ka-GE"/>
                                  </w:rPr>
                                  <w:t>გეგმიური და არაგეგმიური ტექნიკური მომსახურება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7pt;margin-top:275.75pt;width:540pt;height:13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" fillcolor="white [3201]" stroked="f" strokeweight=".5pt">
                    <v:textbox>
                      <w:txbxContent>
                        <w:p w14:paraId="65938689" w14:textId="6EE8AC4B" w:rsidR="009C6AA1" w:rsidRPr="009C6AA1" w:rsidRDefault="009C6AA1" w:rsidP="000D1CB3">
                          <w:pPr>
                            <w:jc w:val="center"/>
                            <w:rPr>
                              <w:rFonts w:cs="Arial"/>
                              <w:b/>
                              <w:color w:val="FF671B"/>
                              <w:sz w:val="44"/>
                              <w:szCs w:val="56"/>
                              <w:lang w:val="ka-GE"/>
                            </w:rPr>
                          </w:pPr>
                          <w:r>
                            <w:rPr>
                              <w:rFonts w:cs="Arial"/>
                              <w:b/>
                              <w:color w:val="FF671B"/>
                              <w:sz w:val="44"/>
                              <w:szCs w:val="56"/>
                              <w:lang w:val="ka-GE"/>
                            </w:rPr>
                            <w:t>ტენდერი</w:t>
                          </w:r>
                        </w:p>
                        <w:p w14:paraId="53605974" w14:textId="2927FDC4" w:rsidR="00162B72" w:rsidRPr="004B3240" w:rsidRDefault="00C8742C" w:rsidP="000D1CB3">
                          <w:pPr>
                            <w:jc w:val="center"/>
                            <w:rPr>
                              <w:b/>
                              <w:color w:val="E36C0A" w:themeColor="accent6" w:themeShade="BF"/>
                              <w:sz w:val="44"/>
                              <w:szCs w:val="56"/>
                              <w:lang w:val="ka-GE"/>
                            </w:rPr>
                          </w:pPr>
                          <w:r>
                            <w:rPr>
                              <w:rFonts w:cs="Arial"/>
                              <w:b/>
                              <w:color w:val="FF671B"/>
                              <w:sz w:val="44"/>
                              <w:szCs w:val="56"/>
                              <w:lang w:val="ka-GE"/>
                            </w:rPr>
                            <w:t xml:space="preserve">საქართველოს ბანკის ობიექტების </w:t>
                          </w:r>
                          <w:r w:rsidR="00F622D4">
                            <w:rPr>
                              <w:rFonts w:cs="Arial"/>
                              <w:b/>
                              <w:color w:val="FF671B"/>
                              <w:sz w:val="44"/>
                              <w:szCs w:val="56"/>
                            </w:rPr>
                            <w:t>HVAC</w:t>
                          </w:r>
                          <w:r>
                            <w:rPr>
                              <w:rFonts w:cs="Arial"/>
                              <w:b/>
                              <w:color w:val="FF671B"/>
                              <w:sz w:val="44"/>
                              <w:szCs w:val="56"/>
                              <w:lang w:val="ka-GE"/>
                            </w:rPr>
                            <w:t xml:space="preserve"> </w:t>
                          </w:r>
                          <w:r w:rsidR="00716B3F">
                            <w:rPr>
                              <w:rFonts w:cs="Arial"/>
                              <w:b/>
                              <w:color w:val="FF671B"/>
                              <w:sz w:val="44"/>
                              <w:szCs w:val="56"/>
                              <w:lang w:val="ka-GE"/>
                            </w:rPr>
                            <w:t xml:space="preserve">სისტემების </w:t>
                          </w:r>
                          <w:r w:rsidR="00882678">
                            <w:rPr>
                              <w:rFonts w:cs="Arial"/>
                              <w:b/>
                              <w:color w:val="FF671B"/>
                              <w:sz w:val="44"/>
                              <w:szCs w:val="56"/>
                              <w:lang w:val="ka-GE"/>
                            </w:rPr>
                            <w:t xml:space="preserve">ყოველთვიური </w:t>
                          </w:r>
                          <w:r w:rsidR="004B3240">
                            <w:rPr>
                              <w:rFonts w:cs="Arial"/>
                              <w:b/>
                              <w:color w:val="FF671B"/>
                              <w:sz w:val="44"/>
                              <w:szCs w:val="56"/>
                              <w:lang w:val="ka-GE"/>
                            </w:rPr>
                            <w:t>გეგმიური და არაგეგმიური ტექნიკური მომსახურება</w:t>
                          </w:r>
                        </w:p>
                      </w:txbxContent>
                    </v:textbox>
                    <w10:wrap type="square" anchorx="margin" anchory="margin"/>
                  </v:shape>
                </w:pict>
              </mc:Fallback>
            </mc:AlternateContent>
          </w:r>
          <w:r w:rsidR="005E1A54" w:rsidRPr="00E55C71">
            <w:rPr>
              <w:noProof/>
            </w:rPr>
            <mc:AlternateContent>
              <mc:Choice Requires="wps">
                <w:drawing>
                  <wp:anchor distT="0" distB="0" distL="114300" distR="114300" simplePos="0" relativeHeight="251659264" behindDoc="0" locked="0" layoutInCell="1" allowOverlap="1" wp14:anchorId="2F984D66" wp14:editId="3D572949">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760"/>
                                </w:tblGrid>
                                <w:tr w:rsidR="00162B72" w:rsidRPr="00B54832" w14:paraId="59B4BB47" w14:textId="77777777" w:rsidTr="007626C0">
                                  <w:tc>
                                    <w:tcPr>
                                      <w:tcW w:w="4518" w:type="dxa"/>
                                    </w:tcPr>
                                    <w:p w14:paraId="06405214" w14:textId="5FC1C31F" w:rsidR="00162B72" w:rsidRPr="00D73B9F" w:rsidRDefault="00162B72" w:rsidP="00305561">
                                      <w:r>
                                        <w:rPr>
                                          <w:lang w:val="ka-GE"/>
                                        </w:rPr>
                                        <w:t>ტენდერის</w:t>
                                      </w:r>
                                      <w:r w:rsidRPr="00E55C71">
                                        <w:t xml:space="preserve"> #</w:t>
                                      </w:r>
                                      <w:r w:rsidR="0076467D">
                                        <w:t xml:space="preserve">76 - </w:t>
                                      </w:r>
                                      <w:r w:rsidR="00D73B9F">
                                        <w:t>MN</w:t>
                                      </w:r>
                                    </w:p>
                                  </w:tc>
                                  <w:tc>
                                    <w:tcPr>
                                      <w:tcW w:w="5760" w:type="dxa"/>
                                      <w:shd w:val="clear" w:color="auto" w:fill="auto"/>
                                    </w:tcPr>
                                    <w:p w14:paraId="6C998CA0" w14:textId="63B5223B" w:rsidR="00162B72" w:rsidRPr="007C5AE6" w:rsidRDefault="00162B72" w:rsidP="007C5AE6"/>
                                  </w:tc>
                                </w:tr>
                                <w:tr w:rsidR="00162B72" w:rsidRPr="00DF2E46" w14:paraId="2B52C5D3" w14:textId="77777777" w:rsidTr="007626C0">
                                  <w:tc>
                                    <w:tcPr>
                                      <w:tcW w:w="4518" w:type="dxa"/>
                                    </w:tcPr>
                                    <w:p w14:paraId="03251D2E" w14:textId="54FEAB51" w:rsidR="00162B72" w:rsidRPr="007B6E51" w:rsidRDefault="00162B72" w:rsidP="009E06FA">
                                      <w:r>
                                        <w:rPr>
                                          <w:lang w:val="ka-GE"/>
                                        </w:rPr>
                                        <w:t>გამოცხადების თარიღი:</w:t>
                                      </w:r>
                                      <w:r w:rsidR="00E00EDD">
                                        <w:t xml:space="preserve"> </w:t>
                                      </w:r>
                                      <w:r w:rsidR="009E77B0">
                                        <w:t>17</w:t>
                                      </w:r>
                                      <w:r w:rsidR="004003ED">
                                        <w:t>.01.2020</w:t>
                                      </w:r>
                                    </w:p>
                                    <w:p w14:paraId="05817507" w14:textId="0FAE71BD" w:rsidR="00162B72" w:rsidRPr="007626C0" w:rsidRDefault="00162B72" w:rsidP="009E06FA">
                                      <w:pPr>
                                        <w:rPr>
                                          <w:lang w:val="ka-GE"/>
                                        </w:rPr>
                                      </w:pPr>
                                      <w:r>
                                        <w:rPr>
                                          <w:lang w:val="ka-GE"/>
                                        </w:rPr>
                                        <w:t>დასრულების თარიღი:</w:t>
                                      </w:r>
                                      <w:r w:rsidR="009E77B0">
                                        <w:t xml:space="preserve">  27</w:t>
                                      </w:r>
                                      <w:r w:rsidR="002704E3">
                                        <w:t>.01.2020</w:t>
                                      </w:r>
                                      <w:r w:rsidR="00F277D3">
                                        <w:rPr>
                                          <w:lang w:val="ka-GE"/>
                                        </w:rPr>
                                        <w:t xml:space="preserve">; </w:t>
                                      </w:r>
                                      <w:r w:rsidR="00F277D3">
                                        <w:rPr>
                                          <w:lang w:val="ka-GE"/>
                                        </w:rPr>
                                        <w:t>17</w:t>
                                      </w:r>
                                      <w:bookmarkStart w:id="0" w:name="_GoBack"/>
                                      <w:bookmarkEnd w:id="0"/>
                                      <w:r w:rsidR="007626C0">
                                        <w:rPr>
                                          <w:lang w:val="ka-GE"/>
                                        </w:rPr>
                                        <w:t>:00</w:t>
                                      </w:r>
                                    </w:p>
                                  </w:tc>
                                  <w:tc>
                                    <w:tcPr>
                                      <w:tcW w:w="5760" w:type="dxa"/>
                                      <w:shd w:val="clear" w:color="auto" w:fill="auto"/>
                                    </w:tcPr>
                                    <w:p w14:paraId="5273460A" w14:textId="263731B1" w:rsidR="00162B72" w:rsidRPr="008662A8" w:rsidRDefault="00162B72" w:rsidP="007C5AE6"/>
                                  </w:tc>
                                </w:tr>
                                <w:tr w:rsidR="00162B72" w:rsidRPr="00DF2E46" w14:paraId="26CDC481" w14:textId="77777777" w:rsidTr="007626C0">
                                  <w:tc>
                                    <w:tcPr>
                                      <w:tcW w:w="451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5760" w:type="dxa"/>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F277D3" w:rsidP="009E06FA">
                                      <w:hyperlink r:id="rId10"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14.7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&#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760"/>
                          </w:tblGrid>
                          <w:tr w:rsidR="00162B72" w:rsidRPr="00B54832" w14:paraId="59B4BB47" w14:textId="77777777" w:rsidTr="007626C0">
                            <w:tc>
                              <w:tcPr>
                                <w:tcW w:w="4518" w:type="dxa"/>
                              </w:tcPr>
                              <w:p w14:paraId="06405214" w14:textId="5FC1C31F" w:rsidR="00162B72" w:rsidRPr="00D73B9F" w:rsidRDefault="00162B72" w:rsidP="00305561">
                                <w:r>
                                  <w:rPr>
                                    <w:lang w:val="ka-GE"/>
                                  </w:rPr>
                                  <w:t>ტენდერის</w:t>
                                </w:r>
                                <w:r w:rsidRPr="00E55C71">
                                  <w:t xml:space="preserve"> #</w:t>
                                </w:r>
                                <w:r w:rsidR="0076467D">
                                  <w:t xml:space="preserve">76 - </w:t>
                                </w:r>
                                <w:r w:rsidR="00D73B9F">
                                  <w:t>MN</w:t>
                                </w:r>
                              </w:p>
                            </w:tc>
                            <w:tc>
                              <w:tcPr>
                                <w:tcW w:w="5760" w:type="dxa"/>
                                <w:shd w:val="clear" w:color="auto" w:fill="auto"/>
                              </w:tcPr>
                              <w:p w14:paraId="6C998CA0" w14:textId="63B5223B" w:rsidR="00162B72" w:rsidRPr="007C5AE6" w:rsidRDefault="00162B72" w:rsidP="007C5AE6"/>
                            </w:tc>
                          </w:tr>
                          <w:tr w:rsidR="00162B72" w:rsidRPr="00DF2E46" w14:paraId="2B52C5D3" w14:textId="77777777" w:rsidTr="007626C0">
                            <w:tc>
                              <w:tcPr>
                                <w:tcW w:w="4518" w:type="dxa"/>
                              </w:tcPr>
                              <w:p w14:paraId="03251D2E" w14:textId="54FEAB51" w:rsidR="00162B72" w:rsidRPr="007B6E51" w:rsidRDefault="00162B72" w:rsidP="009E06FA">
                                <w:r>
                                  <w:rPr>
                                    <w:lang w:val="ka-GE"/>
                                  </w:rPr>
                                  <w:t>გამოცხადების თარიღი:</w:t>
                                </w:r>
                                <w:r w:rsidR="00E00EDD">
                                  <w:t xml:space="preserve"> </w:t>
                                </w:r>
                                <w:r w:rsidR="009E77B0">
                                  <w:t>17</w:t>
                                </w:r>
                                <w:r w:rsidR="004003ED">
                                  <w:t>.01.2020</w:t>
                                </w:r>
                              </w:p>
                              <w:p w14:paraId="05817507" w14:textId="0FAE71BD" w:rsidR="00162B72" w:rsidRPr="007626C0" w:rsidRDefault="00162B72" w:rsidP="009E06FA">
                                <w:pPr>
                                  <w:rPr>
                                    <w:lang w:val="ka-GE"/>
                                  </w:rPr>
                                </w:pPr>
                                <w:r>
                                  <w:rPr>
                                    <w:lang w:val="ka-GE"/>
                                  </w:rPr>
                                  <w:t>დასრულების თარიღი:</w:t>
                                </w:r>
                                <w:r w:rsidR="009E77B0">
                                  <w:t xml:space="preserve">  27</w:t>
                                </w:r>
                                <w:r w:rsidR="002704E3">
                                  <w:t>.01.2020</w:t>
                                </w:r>
                                <w:r w:rsidR="00F277D3">
                                  <w:rPr>
                                    <w:lang w:val="ka-GE"/>
                                  </w:rPr>
                                  <w:t xml:space="preserve">; </w:t>
                                </w:r>
                                <w:r w:rsidR="00F277D3">
                                  <w:rPr>
                                    <w:lang w:val="ka-GE"/>
                                  </w:rPr>
                                  <w:t>17</w:t>
                                </w:r>
                                <w:bookmarkStart w:id="1" w:name="_GoBack"/>
                                <w:bookmarkEnd w:id="1"/>
                                <w:r w:rsidR="007626C0">
                                  <w:rPr>
                                    <w:lang w:val="ka-GE"/>
                                  </w:rPr>
                                  <w:t>:00</w:t>
                                </w:r>
                              </w:p>
                            </w:tc>
                            <w:tc>
                              <w:tcPr>
                                <w:tcW w:w="5760" w:type="dxa"/>
                                <w:shd w:val="clear" w:color="auto" w:fill="auto"/>
                              </w:tcPr>
                              <w:p w14:paraId="5273460A" w14:textId="263731B1" w:rsidR="00162B72" w:rsidRPr="008662A8" w:rsidRDefault="00162B72" w:rsidP="007C5AE6"/>
                            </w:tc>
                          </w:tr>
                          <w:tr w:rsidR="00162B72" w:rsidRPr="00DF2E46" w14:paraId="26CDC481" w14:textId="77777777" w:rsidTr="007626C0">
                            <w:tc>
                              <w:tcPr>
                                <w:tcW w:w="451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5760" w:type="dxa"/>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F277D3" w:rsidP="009E06FA">
                                <w:hyperlink r:id="rId11"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2E7950" w:rsidRPr="00E55C71">
            <w:br w:type="page"/>
          </w:r>
        </w:p>
      </w:sdtContent>
    </w:sdt>
    <w:p w14:paraId="231B3834" w14:textId="419BCCA8" w:rsidR="00361FEF" w:rsidRPr="00361FEF" w:rsidRDefault="00361FEF" w:rsidP="00EF5A27">
      <w:pPr>
        <w:framePr w:hSpace="180" w:wrap="around" w:vAnchor="text" w:hAnchor="margin" w:y="104"/>
        <w:suppressOverlap/>
        <w:rPr>
          <w:b/>
          <w:sz w:val="28"/>
          <w:szCs w:val="28"/>
          <w:lang w:val="ka-GE"/>
        </w:rPr>
      </w:pPr>
    </w:p>
    <w:p w14:paraId="5176EFB1" w14:textId="77777777" w:rsidR="00971FCA" w:rsidRDefault="00971FCA" w:rsidP="002A2EFD">
      <w:pPr>
        <w:pStyle w:val="NoSpacing"/>
        <w:tabs>
          <w:tab w:val="center" w:pos="4801"/>
          <w:tab w:val="right" w:pos="9603"/>
        </w:tabs>
        <w:jc w:val="center"/>
        <w:rPr>
          <w:color w:val="E36C0A" w:themeColor="accent6" w:themeShade="BF"/>
          <w:sz w:val="32"/>
          <w:szCs w:val="50"/>
          <w:lang w:val="ka-GE" w:eastAsia="en-US"/>
        </w:rPr>
      </w:pPr>
    </w:p>
    <w:p w14:paraId="5A57E1DD" w14:textId="77777777" w:rsidR="007A6935" w:rsidRPr="004B3240" w:rsidRDefault="007A6935" w:rsidP="007A6935">
      <w:pPr>
        <w:jc w:val="center"/>
        <w:rPr>
          <w:b/>
          <w:color w:val="E36C0A" w:themeColor="accent6" w:themeShade="BF"/>
          <w:sz w:val="44"/>
          <w:szCs w:val="56"/>
          <w:lang w:val="ka-GE"/>
        </w:rPr>
      </w:pPr>
      <w:bookmarkStart w:id="2" w:name="_Toc456347628"/>
      <w:bookmarkStart w:id="3" w:name="_Toc456350217"/>
      <w:r>
        <w:rPr>
          <w:rFonts w:cs="Arial"/>
          <w:b/>
          <w:color w:val="FF671B"/>
          <w:sz w:val="44"/>
          <w:szCs w:val="56"/>
        </w:rPr>
        <w:t xml:space="preserve">HVAC </w:t>
      </w:r>
      <w:r>
        <w:rPr>
          <w:rFonts w:cs="Arial"/>
          <w:b/>
          <w:color w:val="FF671B"/>
          <w:sz w:val="44"/>
          <w:szCs w:val="56"/>
          <w:lang w:val="ka-GE"/>
        </w:rPr>
        <w:t>სისტემების გეგმიური და არაგეგმიური ტექნიკური მომსახურება</w:t>
      </w:r>
    </w:p>
    <w:bookmarkStart w:id="4" w:name="_Toc29923759"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C46668" w:rsidRDefault="008E3F33" w:rsidP="005E6F80">
          <w:pPr>
            <w:pStyle w:val="TOCHeading"/>
            <w:ind w:left="360"/>
            <w:jc w:val="center"/>
            <w:outlineLvl w:val="0"/>
            <w:rPr>
              <w:sz w:val="24"/>
              <w:szCs w:val="24"/>
            </w:rPr>
          </w:pPr>
          <w:proofErr w:type="spellStart"/>
          <w:r w:rsidRPr="00840166">
            <w:rPr>
              <w:sz w:val="24"/>
              <w:szCs w:val="24"/>
            </w:rPr>
            <w:t>სარჩევი</w:t>
          </w:r>
          <w:bookmarkEnd w:id="4"/>
          <w:proofErr w:type="spellEnd"/>
        </w:p>
        <w:p w14:paraId="30B457CB" w14:textId="77777777" w:rsidR="00CD085D"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29923759" w:history="1">
            <w:r w:rsidR="00CD085D" w:rsidRPr="00812461">
              <w:rPr>
                <w:rStyle w:val="Hyperlink"/>
                <w:noProof/>
              </w:rPr>
              <w:t>სარჩევი</w:t>
            </w:r>
            <w:r w:rsidR="00CD085D">
              <w:rPr>
                <w:noProof/>
                <w:webHidden/>
              </w:rPr>
              <w:tab/>
            </w:r>
            <w:r w:rsidR="00CD085D">
              <w:rPr>
                <w:noProof/>
                <w:webHidden/>
              </w:rPr>
              <w:fldChar w:fldCharType="begin"/>
            </w:r>
            <w:r w:rsidR="00CD085D">
              <w:rPr>
                <w:noProof/>
                <w:webHidden/>
              </w:rPr>
              <w:instrText xml:space="preserve"> PAGEREF _Toc29923759 \h </w:instrText>
            </w:r>
            <w:r w:rsidR="00CD085D">
              <w:rPr>
                <w:noProof/>
                <w:webHidden/>
              </w:rPr>
            </w:r>
            <w:r w:rsidR="00CD085D">
              <w:rPr>
                <w:noProof/>
                <w:webHidden/>
              </w:rPr>
              <w:fldChar w:fldCharType="separate"/>
            </w:r>
            <w:r w:rsidR="00CD085D">
              <w:rPr>
                <w:noProof/>
                <w:webHidden/>
              </w:rPr>
              <w:t>1</w:t>
            </w:r>
            <w:r w:rsidR="00CD085D">
              <w:rPr>
                <w:noProof/>
                <w:webHidden/>
              </w:rPr>
              <w:fldChar w:fldCharType="end"/>
            </w:r>
          </w:hyperlink>
        </w:p>
        <w:p w14:paraId="1198C59D" w14:textId="77777777" w:rsidR="00CD085D" w:rsidRDefault="00F277D3">
          <w:pPr>
            <w:pStyle w:val="TOC1"/>
            <w:rPr>
              <w:rFonts w:asciiTheme="minorHAnsi" w:eastAsiaTheme="minorEastAsia" w:hAnsiTheme="minorHAnsi"/>
              <w:noProof/>
              <w:color w:val="auto"/>
              <w:sz w:val="22"/>
              <w:szCs w:val="22"/>
            </w:rPr>
          </w:pPr>
          <w:hyperlink w:anchor="_Toc29923760" w:history="1">
            <w:r w:rsidR="00CD085D" w:rsidRPr="00812461">
              <w:rPr>
                <w:rStyle w:val="Hyperlink"/>
                <w:noProof/>
                <w:lang w:val="ka-GE"/>
              </w:rPr>
              <w:t>ტენდერში მონაწილეობის ინსტრუქცია:</w:t>
            </w:r>
            <w:r w:rsidR="00CD085D">
              <w:rPr>
                <w:noProof/>
                <w:webHidden/>
              </w:rPr>
              <w:tab/>
            </w:r>
            <w:r w:rsidR="00CD085D">
              <w:rPr>
                <w:noProof/>
                <w:webHidden/>
              </w:rPr>
              <w:fldChar w:fldCharType="begin"/>
            </w:r>
            <w:r w:rsidR="00CD085D">
              <w:rPr>
                <w:noProof/>
                <w:webHidden/>
              </w:rPr>
              <w:instrText xml:space="preserve"> PAGEREF _Toc29923760 \h </w:instrText>
            </w:r>
            <w:r w:rsidR="00CD085D">
              <w:rPr>
                <w:noProof/>
                <w:webHidden/>
              </w:rPr>
            </w:r>
            <w:r w:rsidR="00CD085D">
              <w:rPr>
                <w:noProof/>
                <w:webHidden/>
              </w:rPr>
              <w:fldChar w:fldCharType="separate"/>
            </w:r>
            <w:r w:rsidR="00CD085D">
              <w:rPr>
                <w:noProof/>
                <w:webHidden/>
              </w:rPr>
              <w:t>2</w:t>
            </w:r>
            <w:r w:rsidR="00CD085D">
              <w:rPr>
                <w:noProof/>
                <w:webHidden/>
              </w:rPr>
              <w:fldChar w:fldCharType="end"/>
            </w:r>
          </w:hyperlink>
        </w:p>
        <w:p w14:paraId="2CE1DAB9" w14:textId="77777777" w:rsidR="00CD085D" w:rsidRDefault="00F277D3">
          <w:pPr>
            <w:pStyle w:val="TOC1"/>
            <w:rPr>
              <w:rFonts w:asciiTheme="minorHAnsi" w:eastAsiaTheme="minorEastAsia" w:hAnsiTheme="minorHAnsi"/>
              <w:noProof/>
              <w:color w:val="auto"/>
              <w:sz w:val="22"/>
              <w:szCs w:val="22"/>
            </w:rPr>
          </w:pPr>
          <w:hyperlink w:anchor="_Toc29923761" w:history="1">
            <w:r w:rsidR="00CD085D" w:rsidRPr="00812461">
              <w:rPr>
                <w:rStyle w:val="Hyperlink"/>
                <w:noProof/>
                <w:lang w:val="ka-GE"/>
              </w:rPr>
              <w:t>დავალებათა აღწერილობა</w:t>
            </w:r>
            <w:r w:rsidR="00CD085D">
              <w:rPr>
                <w:noProof/>
                <w:webHidden/>
              </w:rPr>
              <w:tab/>
            </w:r>
            <w:r w:rsidR="00CD085D">
              <w:rPr>
                <w:noProof/>
                <w:webHidden/>
              </w:rPr>
              <w:fldChar w:fldCharType="begin"/>
            </w:r>
            <w:r w:rsidR="00CD085D">
              <w:rPr>
                <w:noProof/>
                <w:webHidden/>
              </w:rPr>
              <w:instrText xml:space="preserve"> PAGEREF _Toc29923761 \h </w:instrText>
            </w:r>
            <w:r w:rsidR="00CD085D">
              <w:rPr>
                <w:noProof/>
                <w:webHidden/>
              </w:rPr>
            </w:r>
            <w:r w:rsidR="00CD085D">
              <w:rPr>
                <w:noProof/>
                <w:webHidden/>
              </w:rPr>
              <w:fldChar w:fldCharType="separate"/>
            </w:r>
            <w:r w:rsidR="00CD085D">
              <w:rPr>
                <w:noProof/>
                <w:webHidden/>
              </w:rPr>
              <w:t>2</w:t>
            </w:r>
            <w:r w:rsidR="00CD085D">
              <w:rPr>
                <w:noProof/>
                <w:webHidden/>
              </w:rPr>
              <w:fldChar w:fldCharType="end"/>
            </w:r>
          </w:hyperlink>
        </w:p>
        <w:p w14:paraId="6F90B802" w14:textId="77777777" w:rsidR="00CD085D" w:rsidRDefault="00F277D3">
          <w:pPr>
            <w:pStyle w:val="TOC1"/>
            <w:rPr>
              <w:rFonts w:asciiTheme="minorHAnsi" w:eastAsiaTheme="minorEastAsia" w:hAnsiTheme="minorHAnsi"/>
              <w:noProof/>
              <w:color w:val="auto"/>
              <w:sz w:val="22"/>
              <w:szCs w:val="22"/>
            </w:rPr>
          </w:pPr>
          <w:hyperlink w:anchor="_Toc29923762" w:history="1">
            <w:r w:rsidR="00CD085D" w:rsidRPr="00812461">
              <w:rPr>
                <w:rStyle w:val="Hyperlink"/>
                <w:noProof/>
              </w:rPr>
              <w:t>სატენდერო მოთხოვნები</w:t>
            </w:r>
            <w:r w:rsidR="00CD085D">
              <w:rPr>
                <w:noProof/>
                <w:webHidden/>
              </w:rPr>
              <w:tab/>
            </w:r>
            <w:r w:rsidR="00CD085D">
              <w:rPr>
                <w:noProof/>
                <w:webHidden/>
              </w:rPr>
              <w:fldChar w:fldCharType="begin"/>
            </w:r>
            <w:r w:rsidR="00CD085D">
              <w:rPr>
                <w:noProof/>
                <w:webHidden/>
              </w:rPr>
              <w:instrText xml:space="preserve"> PAGEREF _Toc29923762 \h </w:instrText>
            </w:r>
            <w:r w:rsidR="00CD085D">
              <w:rPr>
                <w:noProof/>
                <w:webHidden/>
              </w:rPr>
            </w:r>
            <w:r w:rsidR="00CD085D">
              <w:rPr>
                <w:noProof/>
                <w:webHidden/>
              </w:rPr>
              <w:fldChar w:fldCharType="separate"/>
            </w:r>
            <w:r w:rsidR="00CD085D">
              <w:rPr>
                <w:noProof/>
                <w:webHidden/>
              </w:rPr>
              <w:t>3</w:t>
            </w:r>
            <w:r w:rsidR="00CD085D">
              <w:rPr>
                <w:noProof/>
                <w:webHidden/>
              </w:rPr>
              <w:fldChar w:fldCharType="end"/>
            </w:r>
          </w:hyperlink>
        </w:p>
        <w:p w14:paraId="1DF00589" w14:textId="77777777" w:rsidR="00CD085D" w:rsidRDefault="00F277D3">
          <w:pPr>
            <w:pStyle w:val="TOC1"/>
            <w:rPr>
              <w:rFonts w:asciiTheme="minorHAnsi" w:eastAsiaTheme="minorEastAsia" w:hAnsiTheme="minorHAnsi"/>
              <w:noProof/>
              <w:color w:val="auto"/>
              <w:sz w:val="22"/>
              <w:szCs w:val="22"/>
            </w:rPr>
          </w:pPr>
          <w:hyperlink w:anchor="_Toc29923763" w:history="1">
            <w:r w:rsidR="00CD085D" w:rsidRPr="00812461">
              <w:rPr>
                <w:rStyle w:val="Hyperlink"/>
                <w:rFonts w:cs="Sylfaen"/>
                <w:noProof/>
                <w:lang w:val="ka-GE"/>
              </w:rPr>
              <w:t>თანდართული დოკუმენტაცია</w:t>
            </w:r>
            <w:r w:rsidR="00CD085D">
              <w:rPr>
                <w:noProof/>
                <w:webHidden/>
              </w:rPr>
              <w:tab/>
            </w:r>
            <w:r w:rsidR="00CD085D">
              <w:rPr>
                <w:noProof/>
                <w:webHidden/>
              </w:rPr>
              <w:fldChar w:fldCharType="begin"/>
            </w:r>
            <w:r w:rsidR="00CD085D">
              <w:rPr>
                <w:noProof/>
                <w:webHidden/>
              </w:rPr>
              <w:instrText xml:space="preserve"> PAGEREF _Toc29923763 \h </w:instrText>
            </w:r>
            <w:r w:rsidR="00CD085D">
              <w:rPr>
                <w:noProof/>
                <w:webHidden/>
              </w:rPr>
            </w:r>
            <w:r w:rsidR="00CD085D">
              <w:rPr>
                <w:noProof/>
                <w:webHidden/>
              </w:rPr>
              <w:fldChar w:fldCharType="separate"/>
            </w:r>
            <w:r w:rsidR="00CD085D">
              <w:rPr>
                <w:noProof/>
                <w:webHidden/>
              </w:rPr>
              <w:t>5</w:t>
            </w:r>
            <w:r w:rsidR="00CD085D">
              <w:rPr>
                <w:noProof/>
                <w:webHidden/>
              </w:rPr>
              <w:fldChar w:fldCharType="end"/>
            </w:r>
          </w:hyperlink>
        </w:p>
        <w:p w14:paraId="1C112653" w14:textId="77777777" w:rsidR="00CD085D" w:rsidRDefault="00F277D3">
          <w:pPr>
            <w:pStyle w:val="TOC1"/>
            <w:rPr>
              <w:rFonts w:asciiTheme="minorHAnsi" w:eastAsiaTheme="minorEastAsia" w:hAnsiTheme="minorHAnsi"/>
              <w:noProof/>
              <w:color w:val="auto"/>
              <w:sz w:val="22"/>
              <w:szCs w:val="22"/>
            </w:rPr>
          </w:pPr>
          <w:hyperlink w:anchor="_Toc29923764" w:history="1">
            <w:r w:rsidR="00CD085D" w:rsidRPr="00812461">
              <w:rPr>
                <w:rStyle w:val="Hyperlink"/>
                <w:noProof/>
              </w:rPr>
              <w:t>1.</w:t>
            </w:r>
            <w:r w:rsidR="00CD085D">
              <w:rPr>
                <w:rFonts w:asciiTheme="minorHAnsi" w:eastAsiaTheme="minorEastAsia" w:hAnsiTheme="minorHAnsi"/>
                <w:noProof/>
                <w:color w:val="auto"/>
                <w:sz w:val="22"/>
                <w:szCs w:val="22"/>
              </w:rPr>
              <w:tab/>
            </w:r>
            <w:r w:rsidR="00CD085D" w:rsidRPr="00812461">
              <w:rPr>
                <w:rStyle w:val="Hyperlink"/>
                <w:noProof/>
              </w:rPr>
              <w:t>დანართი 1: ფასების ცხრილი</w:t>
            </w:r>
            <w:r w:rsidR="00CD085D">
              <w:rPr>
                <w:noProof/>
                <w:webHidden/>
              </w:rPr>
              <w:tab/>
            </w:r>
            <w:r w:rsidR="00CD085D">
              <w:rPr>
                <w:noProof/>
                <w:webHidden/>
              </w:rPr>
              <w:fldChar w:fldCharType="begin"/>
            </w:r>
            <w:r w:rsidR="00CD085D">
              <w:rPr>
                <w:noProof/>
                <w:webHidden/>
              </w:rPr>
              <w:instrText xml:space="preserve"> PAGEREF _Toc29923764 \h </w:instrText>
            </w:r>
            <w:r w:rsidR="00CD085D">
              <w:rPr>
                <w:noProof/>
                <w:webHidden/>
              </w:rPr>
            </w:r>
            <w:r w:rsidR="00CD085D">
              <w:rPr>
                <w:noProof/>
                <w:webHidden/>
              </w:rPr>
              <w:fldChar w:fldCharType="separate"/>
            </w:r>
            <w:r w:rsidR="00CD085D">
              <w:rPr>
                <w:noProof/>
                <w:webHidden/>
              </w:rPr>
              <w:t>5</w:t>
            </w:r>
            <w:r w:rsidR="00CD085D">
              <w:rPr>
                <w:noProof/>
                <w:webHidden/>
              </w:rPr>
              <w:fldChar w:fldCharType="end"/>
            </w:r>
          </w:hyperlink>
        </w:p>
        <w:p w14:paraId="58F7F18D" w14:textId="77777777" w:rsidR="00CD085D" w:rsidRDefault="00F277D3">
          <w:pPr>
            <w:pStyle w:val="TOC1"/>
            <w:rPr>
              <w:rFonts w:asciiTheme="minorHAnsi" w:eastAsiaTheme="minorEastAsia" w:hAnsiTheme="minorHAnsi"/>
              <w:noProof/>
              <w:color w:val="auto"/>
              <w:sz w:val="22"/>
              <w:szCs w:val="22"/>
            </w:rPr>
          </w:pPr>
          <w:hyperlink w:anchor="_Toc29923765" w:history="1">
            <w:r w:rsidR="00CD085D" w:rsidRPr="00812461">
              <w:rPr>
                <w:rStyle w:val="Hyperlink"/>
                <w:noProof/>
              </w:rPr>
              <w:t>ფასების ცხრილი თანდართულია (იხილეთ ექსელის ცხრილი)</w:t>
            </w:r>
            <w:r w:rsidR="00CD085D">
              <w:rPr>
                <w:noProof/>
                <w:webHidden/>
              </w:rPr>
              <w:tab/>
            </w:r>
            <w:r w:rsidR="00CD085D">
              <w:rPr>
                <w:noProof/>
                <w:webHidden/>
              </w:rPr>
              <w:fldChar w:fldCharType="begin"/>
            </w:r>
            <w:r w:rsidR="00CD085D">
              <w:rPr>
                <w:noProof/>
                <w:webHidden/>
              </w:rPr>
              <w:instrText xml:space="preserve"> PAGEREF _Toc29923765 \h </w:instrText>
            </w:r>
            <w:r w:rsidR="00CD085D">
              <w:rPr>
                <w:noProof/>
                <w:webHidden/>
              </w:rPr>
            </w:r>
            <w:r w:rsidR="00CD085D">
              <w:rPr>
                <w:noProof/>
                <w:webHidden/>
              </w:rPr>
              <w:fldChar w:fldCharType="separate"/>
            </w:r>
            <w:r w:rsidR="00CD085D">
              <w:rPr>
                <w:noProof/>
                <w:webHidden/>
              </w:rPr>
              <w:t>5</w:t>
            </w:r>
            <w:r w:rsidR="00CD085D">
              <w:rPr>
                <w:noProof/>
                <w:webHidden/>
              </w:rPr>
              <w:fldChar w:fldCharType="end"/>
            </w:r>
          </w:hyperlink>
        </w:p>
        <w:p w14:paraId="3AFA9F4A" w14:textId="77777777" w:rsidR="00CD085D" w:rsidRDefault="00F277D3">
          <w:pPr>
            <w:pStyle w:val="TOC1"/>
            <w:rPr>
              <w:rFonts w:asciiTheme="minorHAnsi" w:eastAsiaTheme="minorEastAsia" w:hAnsiTheme="minorHAnsi"/>
              <w:noProof/>
              <w:color w:val="auto"/>
              <w:sz w:val="22"/>
              <w:szCs w:val="22"/>
            </w:rPr>
          </w:pPr>
          <w:hyperlink w:anchor="_Toc29923766" w:history="1">
            <w:r w:rsidR="00CD085D" w:rsidRPr="00812461">
              <w:rPr>
                <w:rStyle w:val="Hyperlink"/>
                <w:noProof/>
              </w:rPr>
              <w:t>2.</w:t>
            </w:r>
            <w:r w:rsidR="00CD085D">
              <w:rPr>
                <w:rFonts w:asciiTheme="minorHAnsi" w:eastAsiaTheme="minorEastAsia" w:hAnsiTheme="minorHAnsi"/>
                <w:noProof/>
                <w:color w:val="auto"/>
                <w:sz w:val="22"/>
                <w:szCs w:val="22"/>
              </w:rPr>
              <w:tab/>
            </w:r>
            <w:r w:rsidR="00CD085D" w:rsidRPr="00812461">
              <w:rPr>
                <w:rStyle w:val="Hyperlink"/>
                <w:noProof/>
              </w:rPr>
              <w:t>დანართი 2: საბანკო რეკვიზიტები</w:t>
            </w:r>
            <w:r w:rsidR="00CD085D">
              <w:rPr>
                <w:noProof/>
                <w:webHidden/>
              </w:rPr>
              <w:tab/>
            </w:r>
            <w:r w:rsidR="00CD085D">
              <w:rPr>
                <w:noProof/>
                <w:webHidden/>
              </w:rPr>
              <w:fldChar w:fldCharType="begin"/>
            </w:r>
            <w:r w:rsidR="00CD085D">
              <w:rPr>
                <w:noProof/>
                <w:webHidden/>
              </w:rPr>
              <w:instrText xml:space="preserve"> PAGEREF _Toc29923766 \h </w:instrText>
            </w:r>
            <w:r w:rsidR="00CD085D">
              <w:rPr>
                <w:noProof/>
                <w:webHidden/>
              </w:rPr>
            </w:r>
            <w:r w:rsidR="00CD085D">
              <w:rPr>
                <w:noProof/>
                <w:webHidden/>
              </w:rPr>
              <w:fldChar w:fldCharType="separate"/>
            </w:r>
            <w:r w:rsidR="00CD085D">
              <w:rPr>
                <w:noProof/>
                <w:webHidden/>
              </w:rPr>
              <w:t>6</w:t>
            </w:r>
            <w:r w:rsidR="00CD085D">
              <w:rPr>
                <w:noProof/>
                <w:webHidden/>
              </w:rPr>
              <w:fldChar w:fldCharType="end"/>
            </w:r>
          </w:hyperlink>
        </w:p>
        <w:p w14:paraId="60752384" w14:textId="736C51CA" w:rsidR="001665D6" w:rsidRPr="00F84D4B" w:rsidRDefault="00633247" w:rsidP="00534B11">
          <w:r>
            <w:rPr>
              <w:b/>
              <w:bCs/>
              <w:noProof/>
            </w:rPr>
            <w:fldChar w:fldCharType="end"/>
          </w:r>
        </w:p>
      </w:sdtContent>
    </w:sdt>
    <w:p w14:paraId="54ED23B9" w14:textId="77777777" w:rsidR="00533CA6" w:rsidRDefault="00533CA6">
      <w:pPr>
        <w:jc w:val="left"/>
        <w:rPr>
          <w:rFonts w:eastAsiaTheme="majorEastAsia" w:cstheme="majorBidi"/>
          <w:b/>
          <w:bCs/>
          <w:color w:val="FF671B"/>
          <w:sz w:val="28"/>
          <w:szCs w:val="28"/>
          <w:lang w:eastAsia="ja-JP"/>
        </w:rPr>
      </w:pPr>
      <w:r>
        <w:br w:type="page"/>
      </w:r>
    </w:p>
    <w:bookmarkEnd w:id="2"/>
    <w:bookmarkEnd w:id="3"/>
    <w:p w14:paraId="3160E1B8" w14:textId="1ABB5B99" w:rsidR="003C4035" w:rsidRDefault="000D19A9" w:rsidP="0038278C">
      <w:pPr>
        <w:rPr>
          <w:rFonts w:eastAsiaTheme="minorEastAsia"/>
          <w:lang w:val="ka-GE" w:eastAsia="ja-JP"/>
        </w:rPr>
      </w:pPr>
      <w:r w:rsidRPr="000D19A9">
        <w:rPr>
          <w:rFonts w:eastAsiaTheme="minorEastAsia"/>
          <w:lang w:val="ka-GE" w:eastAsia="ja-JP"/>
        </w:rPr>
        <w:lastRenderedPageBreak/>
        <w:t xml:space="preserve">სს საქართველოს ბანკი აცხადებს ტენდერს </w:t>
      </w:r>
      <w:bookmarkStart w:id="5" w:name="_Toc462407871"/>
      <w:r w:rsidR="00F03A71" w:rsidRPr="00F03A71">
        <w:rPr>
          <w:rFonts w:eastAsiaTheme="minorEastAsia"/>
          <w:lang w:val="ka-GE" w:eastAsia="ja-JP"/>
        </w:rPr>
        <w:t xml:space="preserve">HVAC სისტემების გეგმიური და არაგეგმიური ტექნიკური </w:t>
      </w:r>
      <w:r w:rsidR="00F03A71">
        <w:rPr>
          <w:rFonts w:eastAsiaTheme="minorEastAsia"/>
          <w:lang w:val="ka-GE" w:eastAsia="ja-JP"/>
        </w:rPr>
        <w:t>მომსახურების შესყიდვაზე</w:t>
      </w:r>
      <w:r w:rsidR="00233260">
        <w:rPr>
          <w:rFonts w:eastAsiaTheme="minorEastAsia"/>
          <w:lang w:eastAsia="ja-JP"/>
        </w:rPr>
        <w:t>.</w:t>
      </w:r>
    </w:p>
    <w:p w14:paraId="34CE6598" w14:textId="77777777" w:rsidR="00BC52B5" w:rsidRDefault="00BC52B5" w:rsidP="0038278C">
      <w:pPr>
        <w:rPr>
          <w:rFonts w:eastAsiaTheme="minorEastAsia"/>
          <w:lang w:val="ka-GE" w:eastAsia="ja-JP"/>
        </w:rPr>
      </w:pPr>
    </w:p>
    <w:p w14:paraId="38D132B0" w14:textId="25A34B22" w:rsidR="00BC52B5" w:rsidRPr="005E6F80" w:rsidRDefault="00BC52B5" w:rsidP="005E6F80">
      <w:pPr>
        <w:pStyle w:val="Heading1"/>
        <w:rPr>
          <w:rFonts w:eastAsiaTheme="minorEastAsia" w:cstheme="minorBidi"/>
          <w:bCs w:val="0"/>
          <w:color w:val="231F20"/>
          <w:sz w:val="20"/>
          <w:szCs w:val="20"/>
          <w:lang w:val="ka-GE"/>
        </w:rPr>
      </w:pPr>
      <w:bookmarkStart w:id="6" w:name="_Toc29923760"/>
      <w:r w:rsidRPr="005E6F80">
        <w:rPr>
          <w:rFonts w:eastAsiaTheme="minorEastAsia" w:cstheme="minorBidi"/>
          <w:bCs w:val="0"/>
          <w:color w:val="231F20"/>
          <w:sz w:val="20"/>
          <w:szCs w:val="20"/>
          <w:lang w:val="ka-GE"/>
        </w:rPr>
        <w:t>ტენდერში მონაწილეობის ინსტრუქცია:</w:t>
      </w:r>
      <w:bookmarkEnd w:id="6"/>
    </w:p>
    <w:p w14:paraId="4C925A69" w14:textId="77777777" w:rsidR="00BC52B5" w:rsidRPr="00BC52B5" w:rsidRDefault="00BC52B5" w:rsidP="0038278C">
      <w:pPr>
        <w:rPr>
          <w:rFonts w:eastAsiaTheme="minorEastAsia"/>
          <w:lang w:val="ka-GE" w:eastAsia="ja-JP"/>
        </w:rPr>
      </w:pPr>
    </w:p>
    <w:p w14:paraId="3095C373" w14:textId="1A6E4E90" w:rsidR="00651AAE" w:rsidRPr="00BC52B5" w:rsidRDefault="00651AAE" w:rsidP="00BC52B5">
      <w:pPr>
        <w:pStyle w:val="ListParagraph"/>
        <w:numPr>
          <w:ilvl w:val="0"/>
          <w:numId w:val="20"/>
        </w:numPr>
        <w:rPr>
          <w:lang w:val="ka-GE"/>
        </w:rPr>
      </w:pPr>
      <w:r w:rsidRPr="00BC52B5">
        <w:rPr>
          <w:lang w:val="ka-GE"/>
        </w:rPr>
        <w:t>ტენდერის</w:t>
      </w:r>
      <w:r w:rsidR="007C2D68">
        <w:rPr>
          <w:lang w:val="ka-GE"/>
        </w:rPr>
        <w:t xml:space="preserve"> ფარგლებში </w:t>
      </w:r>
      <w:r w:rsidR="007C5AE6" w:rsidRPr="00BC52B5">
        <w:rPr>
          <w:lang w:val="ka-GE"/>
        </w:rPr>
        <w:t>პრეტენდენტებმა</w:t>
      </w:r>
      <w:r w:rsidR="00BC52B5">
        <w:rPr>
          <w:lang w:val="ka-GE"/>
        </w:rPr>
        <w:t xml:space="preserve"> სისტემაში</w:t>
      </w:r>
      <w:r w:rsidR="007C5AE6" w:rsidRPr="00BC52B5">
        <w:rPr>
          <w:lang w:val="ka-GE"/>
        </w:rPr>
        <w:t xml:space="preserve"> უნდა </w:t>
      </w:r>
      <w:r w:rsidRPr="00BC52B5">
        <w:rPr>
          <w:lang w:val="ka-GE"/>
        </w:rPr>
        <w:t>ა</w:t>
      </w:r>
      <w:r w:rsidR="007C5AE6" w:rsidRPr="00BC52B5">
        <w:rPr>
          <w:lang w:val="ka-GE"/>
        </w:rPr>
        <w:t>ტვირთონ</w:t>
      </w:r>
      <w:r w:rsidR="00915548" w:rsidRPr="00BC52B5">
        <w:rPr>
          <w:lang w:val="ka-GE"/>
        </w:rPr>
        <w:t xml:space="preserve"> სატენდერო მოთხოვნებში გათვალისწინებული </w:t>
      </w:r>
      <w:r w:rsidR="007C2D68">
        <w:rPr>
          <w:lang w:val="ka-GE"/>
        </w:rPr>
        <w:t>დოკუმენტები</w:t>
      </w:r>
      <w:r w:rsidR="006164C4">
        <w:rPr>
          <w:lang w:val="ka-GE"/>
        </w:rPr>
        <w:t>;</w:t>
      </w:r>
    </w:p>
    <w:p w14:paraId="1C61C1BE" w14:textId="71261627" w:rsidR="00651AAE" w:rsidRPr="00BC52B5" w:rsidRDefault="00651AAE" w:rsidP="00BC52B5">
      <w:pPr>
        <w:pStyle w:val="ListParagraph"/>
        <w:numPr>
          <w:ilvl w:val="0"/>
          <w:numId w:val="20"/>
        </w:numPr>
        <w:rPr>
          <w:lang w:val="ka-GE"/>
        </w:rPr>
      </w:pPr>
      <w:r w:rsidRPr="00BC52B5">
        <w:rPr>
          <w:lang w:val="ka-GE"/>
        </w:rPr>
        <w:t xml:space="preserve">ტენდერის </w:t>
      </w:r>
      <w:r w:rsidR="007C2D68">
        <w:rPr>
          <w:lang w:val="ka-GE"/>
        </w:rPr>
        <w:t>ეტაპზე</w:t>
      </w:r>
      <w:r w:rsidRPr="00BC52B5">
        <w:rPr>
          <w:lang w:val="ka-GE"/>
        </w:rPr>
        <w:t xml:space="preserve"> დამატებითი ინფორმაციის მოპოვება ან დაზუსტება შესაძლებელია საკონტაქტო პირთან დაკავშირებით </w:t>
      </w:r>
      <w:r w:rsidR="007C2D68">
        <w:rPr>
          <w:lang w:val="ka-GE"/>
        </w:rPr>
        <w:t>ელექტრონული ფოსტის</w:t>
      </w:r>
      <w:r w:rsidRPr="00BC52B5">
        <w:rPr>
          <w:lang w:val="ka-GE"/>
        </w:rPr>
        <w:t xml:space="preserve"> ან </w:t>
      </w:r>
      <w:r w:rsidR="007C2D68">
        <w:rPr>
          <w:lang w:val="ka-GE"/>
        </w:rPr>
        <w:t>ტელეფონის საშუალებით</w:t>
      </w:r>
      <w:r w:rsidR="006164C4">
        <w:rPr>
          <w:lang w:val="ka-GE"/>
        </w:rPr>
        <w:t>;</w:t>
      </w:r>
    </w:p>
    <w:p w14:paraId="5412EC9D" w14:textId="4A7BF4A0" w:rsidR="00F734EC" w:rsidRDefault="00651AAE" w:rsidP="00BC52B5">
      <w:pPr>
        <w:pStyle w:val="ListParagraph"/>
        <w:numPr>
          <w:ilvl w:val="0"/>
          <w:numId w:val="20"/>
        </w:numPr>
        <w:rPr>
          <w:lang w:val="ka-GE"/>
        </w:rPr>
      </w:pPr>
      <w:r w:rsidRPr="00BC52B5">
        <w:rPr>
          <w:lang w:val="ka-GE"/>
        </w:rPr>
        <w:t xml:space="preserve">ტენდერის დასრულების შემდეგ </w:t>
      </w:r>
      <w:r w:rsidR="00AD417E" w:rsidRPr="00BC52B5">
        <w:rPr>
          <w:lang w:val="ka-GE"/>
        </w:rPr>
        <w:t xml:space="preserve">სატენდერო კომისია განიხილავს </w:t>
      </w:r>
      <w:r w:rsidR="007C2D68">
        <w:rPr>
          <w:lang w:val="ka-GE"/>
        </w:rPr>
        <w:t>შეთავაზებებს</w:t>
      </w:r>
      <w:r w:rsidR="00AD417E" w:rsidRPr="00BC52B5">
        <w:rPr>
          <w:lang w:val="ka-GE"/>
        </w:rPr>
        <w:t xml:space="preserve"> და გამოავლენს საუკეთესო პირობ</w:t>
      </w:r>
      <w:r w:rsidR="00722AC2" w:rsidRPr="00BC52B5">
        <w:rPr>
          <w:lang w:val="ka-GE"/>
        </w:rPr>
        <w:t>ებ</w:t>
      </w:r>
      <w:r w:rsidR="00AD417E" w:rsidRPr="00BC52B5">
        <w:rPr>
          <w:lang w:val="ka-GE"/>
        </w:rPr>
        <w:t xml:space="preserve">ის </w:t>
      </w:r>
      <w:r w:rsidR="00722AC2" w:rsidRPr="00BC52B5">
        <w:rPr>
          <w:lang w:val="ka-GE"/>
        </w:rPr>
        <w:t xml:space="preserve">მქონე </w:t>
      </w:r>
      <w:r w:rsidR="00AD417E" w:rsidRPr="00BC52B5">
        <w:rPr>
          <w:lang w:val="ka-GE"/>
        </w:rPr>
        <w:t>მომწოდებელს</w:t>
      </w:r>
      <w:r w:rsidR="006164C4">
        <w:rPr>
          <w:lang w:val="ka-GE"/>
        </w:rPr>
        <w:t>;</w:t>
      </w:r>
    </w:p>
    <w:p w14:paraId="2BB254FC" w14:textId="10646948" w:rsidR="00F734EC" w:rsidRDefault="00BC52B5" w:rsidP="00BC52B5">
      <w:pPr>
        <w:pStyle w:val="ListParagraph"/>
        <w:numPr>
          <w:ilvl w:val="0"/>
          <w:numId w:val="20"/>
        </w:numPr>
        <w:rPr>
          <w:lang w:val="ka-GE"/>
        </w:rPr>
      </w:pPr>
      <w:r w:rsidRPr="00F734EC">
        <w:rPr>
          <w:lang w:val="ka-GE"/>
        </w:rPr>
        <w:t>ტენდერი ცხადდება გამარჯვებულთან მომსახურების ხელშეკრულების გაფორმების მიზნით, რომლის მიხედვითაც განისაზღვრება</w:t>
      </w:r>
      <w:r>
        <w:t xml:space="preserve"> </w:t>
      </w:r>
      <w:r w:rsidRPr="00F734EC">
        <w:rPr>
          <w:lang w:val="ka-GE"/>
        </w:rPr>
        <w:t>მხარეთა შორის თანამშრომლობის ძირითადი</w:t>
      </w:r>
      <w:r>
        <w:t xml:space="preserve"> </w:t>
      </w:r>
      <w:r w:rsidRPr="00F734EC">
        <w:rPr>
          <w:lang w:val="ka-GE"/>
        </w:rPr>
        <w:t>პირობები</w:t>
      </w:r>
      <w:r>
        <w:t xml:space="preserve"> </w:t>
      </w:r>
      <w:r w:rsidRPr="00F734EC">
        <w:rPr>
          <w:lang w:val="ka-GE"/>
        </w:rPr>
        <w:t>(შემდგომში - ხელშეკრულება). ამასთან ურთიერთთანამშრომლობის საორიენტაციო საერთო</w:t>
      </w:r>
      <w:r>
        <w:t xml:space="preserve"> </w:t>
      </w:r>
      <w:r w:rsidRPr="00F734EC">
        <w:rPr>
          <w:lang w:val="ka-GE"/>
        </w:rPr>
        <w:t xml:space="preserve">ვადა შეადგენს </w:t>
      </w:r>
      <w:r w:rsidR="007C2D68">
        <w:rPr>
          <w:lang w:val="ka-GE"/>
        </w:rPr>
        <w:t xml:space="preserve">ხელშეკრულების გაფორმებიდან </w:t>
      </w:r>
      <w:r>
        <w:t>12</w:t>
      </w:r>
      <w:r w:rsidRPr="00F734EC">
        <w:rPr>
          <w:lang w:val="ka-GE"/>
        </w:rPr>
        <w:t xml:space="preserve"> (თორმეტი) თვეს</w:t>
      </w:r>
      <w:r w:rsidR="00F734EC">
        <w:rPr>
          <w:lang w:val="ka-GE"/>
        </w:rPr>
        <w:t>;</w:t>
      </w:r>
    </w:p>
    <w:p w14:paraId="3C23DF08" w14:textId="77777777" w:rsidR="00F734EC" w:rsidRDefault="00BC52B5" w:rsidP="00BC52B5">
      <w:pPr>
        <w:pStyle w:val="ListParagraph"/>
        <w:numPr>
          <w:ilvl w:val="0"/>
          <w:numId w:val="20"/>
        </w:numPr>
        <w:rPr>
          <w:lang w:val="ka-GE"/>
        </w:rPr>
      </w:pPr>
      <w:r w:rsidRPr="00F734EC">
        <w:rPr>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r w:rsidR="00F734EC">
        <w:rPr>
          <w:lang w:val="ka-GE"/>
        </w:rPr>
        <w:t>;</w:t>
      </w:r>
    </w:p>
    <w:p w14:paraId="53055F4C" w14:textId="40C47712" w:rsidR="005F533B" w:rsidRDefault="00BC52B5" w:rsidP="0082350A">
      <w:pPr>
        <w:pStyle w:val="ListParagraph"/>
        <w:numPr>
          <w:ilvl w:val="0"/>
          <w:numId w:val="20"/>
        </w:numPr>
        <w:rPr>
          <w:lang w:val="ka-GE"/>
        </w:rPr>
      </w:pPr>
      <w:r w:rsidRPr="00F734EC">
        <w:rPr>
          <w:lang w:val="ka-GE"/>
        </w:rPr>
        <w:t xml:space="preserve">ტენდერში მონაწილემ უნდა წარმოადგინოს </w:t>
      </w:r>
      <w:r w:rsidR="007C2D68">
        <w:rPr>
          <w:lang w:val="ka-GE"/>
        </w:rPr>
        <w:t xml:space="preserve">და სისტემაში დააფიქსიროს </w:t>
      </w:r>
      <w:r w:rsidRPr="00F734EC">
        <w:rPr>
          <w:lang w:val="ka-GE"/>
        </w:rPr>
        <w:t>ყოველთვიური მომსახურების ჯამური ფასი</w:t>
      </w:r>
      <w:r w:rsidR="007C2D68">
        <w:rPr>
          <w:lang w:val="ka-GE"/>
        </w:rPr>
        <w:t xml:space="preserve">: </w:t>
      </w:r>
      <w:r w:rsidR="00471086" w:rsidRPr="00B436D6">
        <w:rPr>
          <w:b/>
          <w:lang w:val="ka-GE"/>
        </w:rPr>
        <w:t>დანართ</w:t>
      </w:r>
      <w:r w:rsidR="00471086" w:rsidRPr="00F734EC">
        <w:rPr>
          <w:lang w:val="ka-GE"/>
        </w:rPr>
        <w:t xml:space="preserve"> </w:t>
      </w:r>
      <w:r w:rsidR="00471086" w:rsidRPr="00B436D6">
        <w:rPr>
          <w:b/>
          <w:lang w:val="ka-GE"/>
        </w:rPr>
        <w:t>N1-ის</w:t>
      </w:r>
      <w:r w:rsidR="00471086">
        <w:rPr>
          <w:b/>
          <w:lang w:val="ka-GE"/>
        </w:rPr>
        <w:t xml:space="preserve">  #1-დან #13-მდე</w:t>
      </w:r>
      <w:r w:rsidR="007C2D68">
        <w:rPr>
          <w:b/>
          <w:lang w:val="ka-GE"/>
        </w:rPr>
        <w:t xml:space="preserve"> ცხრილების </w:t>
      </w:r>
      <w:r w:rsidR="007C2D68" w:rsidRPr="007C2D68">
        <w:rPr>
          <w:lang w:val="ka-GE"/>
        </w:rPr>
        <w:t>შესაბამისი ჯამი</w:t>
      </w:r>
      <w:r w:rsidRPr="007C2D68">
        <w:rPr>
          <w:lang w:val="ka-GE"/>
        </w:rPr>
        <w:t>,</w:t>
      </w:r>
      <w:r w:rsidRPr="00F734EC">
        <w:rPr>
          <w:lang w:val="ka-GE"/>
        </w:rPr>
        <w:t xml:space="preserve"> რომელშიც გათვალისწინებული უნდა იყოს მომსახურების გაწევასთან დაკავშირებული </w:t>
      </w:r>
      <w:r w:rsidR="005F533B">
        <w:rPr>
          <w:lang w:val="ka-GE"/>
        </w:rPr>
        <w:t>ყველა</w:t>
      </w:r>
      <w:r w:rsidRPr="00F734EC">
        <w:rPr>
          <w:lang w:val="ka-GE"/>
        </w:rPr>
        <w:t xml:space="preserve"> ხარჯი </w:t>
      </w:r>
      <w:r w:rsidR="005F533B">
        <w:rPr>
          <w:lang w:val="ka-GE"/>
        </w:rPr>
        <w:t>(ფასში უნდა შედიოდეს სახარჯი მასალების ხარჯებიც) გარდა</w:t>
      </w:r>
      <w:r w:rsidR="00CA0FD1">
        <w:t xml:space="preserve"> </w:t>
      </w:r>
      <w:r w:rsidR="00CA0FD1">
        <w:rPr>
          <w:lang w:val="ka-GE"/>
        </w:rPr>
        <w:t>შემდეგი ხარჯებისა</w:t>
      </w:r>
      <w:r w:rsidR="005F533B">
        <w:rPr>
          <w:lang w:val="ka-GE"/>
        </w:rPr>
        <w:t>:</w:t>
      </w:r>
    </w:p>
    <w:p w14:paraId="51908C3D" w14:textId="5AC26A0F" w:rsidR="003C4035" w:rsidRDefault="00BC52B5" w:rsidP="005F533B">
      <w:pPr>
        <w:pStyle w:val="ListParagraph"/>
        <w:numPr>
          <w:ilvl w:val="0"/>
          <w:numId w:val="21"/>
        </w:numPr>
        <w:rPr>
          <w:lang w:val="ka-GE"/>
        </w:rPr>
      </w:pPr>
      <w:r w:rsidRPr="00F734EC">
        <w:rPr>
          <w:lang w:val="ka-GE"/>
        </w:rPr>
        <w:t xml:space="preserve">რეგიონებში (თბილისიდან 50 კმ-ზე მეტი მანძილით დაშორებული ადგილმდებარეობის შემთხვევაში) არაგეგმიური, გადაუდებელი გამოძახების დროს ტრანსპორტირების </w:t>
      </w:r>
      <w:r w:rsidR="00CA0FD1">
        <w:rPr>
          <w:lang w:val="ka-GE"/>
        </w:rPr>
        <w:t>ხარჯები.</w:t>
      </w:r>
      <w:r w:rsidRPr="00F734EC">
        <w:rPr>
          <w:lang w:val="ka-GE"/>
        </w:rPr>
        <w:t xml:space="preserve"> ამგვარი ხარჯებისთვის ტენდერში მონაწილემ უნდა წარმოადგინოს ტრანსპორტირების ფასი 1 კმ-ზე, რაც უნდა მიუთითოს </w:t>
      </w:r>
      <w:r w:rsidRPr="00B436D6">
        <w:rPr>
          <w:b/>
          <w:lang w:val="ka-GE"/>
        </w:rPr>
        <w:t>დანართ</w:t>
      </w:r>
      <w:r w:rsidRPr="00F734EC">
        <w:rPr>
          <w:lang w:val="ka-GE"/>
        </w:rPr>
        <w:t xml:space="preserve"> </w:t>
      </w:r>
      <w:r w:rsidRPr="00B436D6">
        <w:rPr>
          <w:b/>
          <w:lang w:val="ka-GE"/>
        </w:rPr>
        <w:t>N1-</w:t>
      </w:r>
      <w:r w:rsidR="00623455" w:rsidRPr="00B436D6">
        <w:rPr>
          <w:b/>
          <w:lang w:val="ka-GE"/>
        </w:rPr>
        <w:t>ის ცხრილ #14-ში</w:t>
      </w:r>
      <w:r w:rsidR="006164C4" w:rsidRPr="00B436D6">
        <w:rPr>
          <w:b/>
          <w:lang w:val="ka-GE"/>
        </w:rPr>
        <w:t>;</w:t>
      </w:r>
    </w:p>
    <w:p w14:paraId="0C90AC8E" w14:textId="20458E2A" w:rsidR="00DB6A1D" w:rsidRPr="00D0598A" w:rsidRDefault="00DB6A1D" w:rsidP="00D0598A">
      <w:pPr>
        <w:pStyle w:val="ListParagraph"/>
        <w:numPr>
          <w:ilvl w:val="0"/>
          <w:numId w:val="21"/>
        </w:numPr>
        <w:rPr>
          <w:lang w:val="ka-GE"/>
        </w:rPr>
      </w:pPr>
      <w:r>
        <w:rPr>
          <w:lang w:val="ka-GE"/>
        </w:rPr>
        <w:t>დაზიანებული ნაწილი</w:t>
      </w:r>
      <w:r w:rsidR="00CA0FD1">
        <w:rPr>
          <w:lang w:val="ka-GE"/>
        </w:rPr>
        <w:t>ს გამოცვლის ხარჯები რომლებიც</w:t>
      </w:r>
      <w:r>
        <w:rPr>
          <w:lang w:val="ka-GE"/>
        </w:rPr>
        <w:t xml:space="preserve"> შეკეთებას არ ექვემდებარე და საჭიროებს გამოცვლას</w:t>
      </w:r>
      <w:r w:rsidR="00963757">
        <w:rPr>
          <w:lang w:val="ka-GE"/>
        </w:rPr>
        <w:t xml:space="preserve"> (მაგალითად: კონდინციონერის პლატა, ტრანსპორმატორი, კონდესატორი, თერმული სენსორი, გათბობის ქვაბის საფართოებელი, საცირკულაციო ტუმბო, დამცველი სარქველი, ღვედი)</w:t>
      </w:r>
      <w:r>
        <w:rPr>
          <w:lang w:val="ka-GE"/>
        </w:rPr>
        <w:t xml:space="preserve">, კომპანიამ უნდა შეისყიდოს ამგვარი ნაწილი და </w:t>
      </w:r>
      <w:r w:rsidR="004E2208">
        <w:rPr>
          <w:lang w:val="ka-GE"/>
        </w:rPr>
        <w:t>წარმოადგინოს ბანკში ხარჯი ასანაზღაურებლად</w:t>
      </w:r>
      <w:r w:rsidR="005F533B">
        <w:rPr>
          <w:lang w:val="ka-GE"/>
        </w:rPr>
        <w:t xml:space="preserve"> თვის ბოლოს</w:t>
      </w:r>
      <w:r w:rsidR="004E2208">
        <w:rPr>
          <w:lang w:val="ka-GE"/>
        </w:rPr>
        <w:t xml:space="preserve">. ამგვარი </w:t>
      </w:r>
      <w:r w:rsidR="001809E2">
        <w:rPr>
          <w:lang w:val="ka-GE"/>
        </w:rPr>
        <w:t xml:space="preserve">ნაწილები კომპანიამ </w:t>
      </w:r>
      <w:r w:rsidR="007E6CF9">
        <w:rPr>
          <w:lang w:val="ka-GE"/>
        </w:rPr>
        <w:t xml:space="preserve">წინამდებარე ტენდერის ფარგლებში </w:t>
      </w:r>
      <w:r w:rsidR="001809E2">
        <w:rPr>
          <w:lang w:val="ka-GE"/>
        </w:rPr>
        <w:t xml:space="preserve">უნდა განაფასოს </w:t>
      </w:r>
      <w:r w:rsidR="001809E2" w:rsidRPr="00B436D6">
        <w:rPr>
          <w:b/>
          <w:lang w:val="ka-GE"/>
        </w:rPr>
        <w:t>დანართ N1-ის ცხრილ #15-ში</w:t>
      </w:r>
      <w:r w:rsidR="001809E2">
        <w:rPr>
          <w:lang w:val="ka-GE"/>
        </w:rPr>
        <w:t xml:space="preserve">, სადაც </w:t>
      </w:r>
      <w:r w:rsidR="004E2208">
        <w:rPr>
          <w:lang w:val="ka-GE"/>
        </w:rPr>
        <w:t>კომპანიამ  ფასიდან უნდა გამოყოს დანარიცხები: მოგება, ზედნადები ხარჯები, დღგ.</w:t>
      </w:r>
      <w:r w:rsidR="00594C7A">
        <w:rPr>
          <w:lang w:val="ka-GE"/>
        </w:rPr>
        <w:t xml:space="preserve"> </w:t>
      </w:r>
      <w:r w:rsidR="00D0598A">
        <w:rPr>
          <w:lang w:val="ka-GE"/>
        </w:rPr>
        <w:t xml:space="preserve"> </w:t>
      </w:r>
      <w:r w:rsidR="00594C7A" w:rsidRPr="00D0598A">
        <w:rPr>
          <w:lang w:val="ka-GE"/>
        </w:rPr>
        <w:t xml:space="preserve">ასევე, ბანკის მიერ კომპანიამ შესაძლოა მიიღოს ინსტრუქცია, რომ </w:t>
      </w:r>
      <w:r w:rsidR="00136746" w:rsidRPr="00D0598A">
        <w:rPr>
          <w:lang w:val="ka-GE"/>
        </w:rPr>
        <w:t xml:space="preserve">იმ </w:t>
      </w:r>
      <w:r w:rsidR="00A62183" w:rsidRPr="00D0598A">
        <w:rPr>
          <w:lang w:val="ka-GE"/>
        </w:rPr>
        <w:t>გამ</w:t>
      </w:r>
      <w:r w:rsidR="00CC45DD" w:rsidRPr="00D0598A">
        <w:rPr>
          <w:lang w:val="ka-GE"/>
        </w:rPr>
        <w:t>ოსა</w:t>
      </w:r>
      <w:r w:rsidR="00A62183" w:rsidRPr="00D0598A">
        <w:rPr>
          <w:lang w:val="ka-GE"/>
        </w:rPr>
        <w:t xml:space="preserve">ცვლელი </w:t>
      </w:r>
      <w:r w:rsidR="00594C7A" w:rsidRPr="00D0598A">
        <w:rPr>
          <w:lang w:val="ka-GE"/>
        </w:rPr>
        <w:t xml:space="preserve">ნაწილის შეძენა </w:t>
      </w:r>
      <w:r w:rsidR="00136746" w:rsidRPr="00D0598A">
        <w:rPr>
          <w:lang w:val="ka-GE"/>
        </w:rPr>
        <w:t xml:space="preserve">რომელიც დანართ N1-ის ცხრილ #15-ში არ იქნება განფასებული, </w:t>
      </w:r>
      <w:r w:rsidR="00594C7A" w:rsidRPr="00D0598A">
        <w:rPr>
          <w:lang w:val="ka-GE"/>
        </w:rPr>
        <w:t>მოხდეს ბანკის მიერ წინასწარ განსაზღვრული კომპანიისგან</w:t>
      </w:r>
      <w:r w:rsidR="00CC45DD" w:rsidRPr="00D0598A">
        <w:rPr>
          <w:lang w:val="ka-GE"/>
        </w:rPr>
        <w:t xml:space="preserve"> </w:t>
      </w:r>
      <w:r w:rsidR="00594C7A" w:rsidRPr="00D0598A">
        <w:rPr>
          <w:lang w:val="ka-GE"/>
        </w:rPr>
        <w:t>რომელთანაც ბანკს ექნება გაფორმებული ნასყიდობის ხელშეკრულება და ისარგებლებს სპეციალური ფასებით</w:t>
      </w:r>
      <w:r w:rsidR="00CC45DD" w:rsidRPr="00D0598A">
        <w:rPr>
          <w:lang w:val="ka-GE"/>
        </w:rPr>
        <w:t xml:space="preserve"> ან მიწოდებულ იქნას </w:t>
      </w:r>
      <w:r w:rsidR="00D0598A">
        <w:rPr>
          <w:lang w:val="ka-GE"/>
        </w:rPr>
        <w:t xml:space="preserve">პირდაპირ </w:t>
      </w:r>
      <w:r w:rsidR="00CC45DD" w:rsidRPr="00D0598A">
        <w:rPr>
          <w:lang w:val="ka-GE"/>
        </w:rPr>
        <w:t>ბანკის მიერ</w:t>
      </w:r>
      <w:r w:rsidR="009D7BBE" w:rsidRPr="00D0598A">
        <w:rPr>
          <w:lang w:val="ka-GE"/>
        </w:rPr>
        <w:t>;</w:t>
      </w:r>
    </w:p>
    <w:p w14:paraId="344C6BF6" w14:textId="06A0A34D" w:rsidR="00E35C26" w:rsidRPr="00E35C26" w:rsidRDefault="00E35C26" w:rsidP="00E35C26">
      <w:pPr>
        <w:pStyle w:val="ListParagraph"/>
        <w:numPr>
          <w:ilvl w:val="0"/>
          <w:numId w:val="20"/>
        </w:numPr>
        <w:rPr>
          <w:lang w:val="ka-GE"/>
        </w:rPr>
      </w:pPr>
      <w:r w:rsidRPr="00E35C26">
        <w:rPr>
          <w:lang w:val="ka-GE"/>
        </w:rPr>
        <w:t>სატენდერო წინადადება წარმოდგენილი უნდა იყოს საქართველოს ეროვნულ ვალუტაში - ლარში და მოიცავდეს კანონმდებლობით გათვალისწინებულ გადასახადებს და გადასახდელებს</w:t>
      </w:r>
      <w:r>
        <w:rPr>
          <w:lang w:val="ka-GE"/>
        </w:rPr>
        <w:t>;</w:t>
      </w:r>
    </w:p>
    <w:p w14:paraId="72D67D8D" w14:textId="77777777" w:rsidR="00E35C26" w:rsidRPr="00E35C26" w:rsidRDefault="00E35C26" w:rsidP="00E35C26">
      <w:pPr>
        <w:pStyle w:val="ListParagraph"/>
        <w:numPr>
          <w:ilvl w:val="0"/>
          <w:numId w:val="20"/>
        </w:numPr>
        <w:rPr>
          <w:lang w:val="ka-GE"/>
        </w:rPr>
      </w:pPr>
      <w:r w:rsidRPr="00E35C26">
        <w:rPr>
          <w:lang w:val="ka-GE"/>
        </w:rPr>
        <w:t>ხელშეკრულების ფარგლებში ანგარიშსწორება</w:t>
      </w:r>
      <w:r>
        <w:t xml:space="preserve"> </w:t>
      </w:r>
      <w:r w:rsidRPr="00E35C26">
        <w:rPr>
          <w:lang w:val="ka-GE"/>
        </w:rPr>
        <w:t>განხორციელდება ყოველთვიურად მხარეთა შორის შესაბამისი მიღება-ჩაბარების აქტის გაფორმებიდან 10 (ათი) საბანკო დღის ვადაში.</w:t>
      </w:r>
    </w:p>
    <w:p w14:paraId="7452DD60" w14:textId="5D87429E" w:rsidR="00DE0FA3" w:rsidRPr="00DE0FA3" w:rsidRDefault="00DE0FA3" w:rsidP="00DE0FA3">
      <w:pPr>
        <w:pStyle w:val="ListParagraph"/>
        <w:numPr>
          <w:ilvl w:val="0"/>
          <w:numId w:val="20"/>
        </w:numPr>
        <w:rPr>
          <w:lang w:val="ka-GE"/>
        </w:rPr>
      </w:pPr>
      <w:r w:rsidRPr="00DE0FA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19EEB23A" w14:textId="77777777" w:rsidR="00FE4C63" w:rsidRPr="00FE4C63" w:rsidRDefault="00DE0FA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DE0FA3">
        <w:rPr>
          <w:rFonts w:eastAsiaTheme="minorEastAsia"/>
          <w:bCs/>
          <w:lang w:val="ka-GE"/>
        </w:rPr>
        <w:t xml:space="preserve">სატენდერო წინადადება წარმოდგენილი უნდა იყოს თანდართული ფასების ცხრილის ფორმატის დაცვით. </w:t>
      </w:r>
      <w:r w:rsidRPr="00DE0FA3">
        <w:rPr>
          <w:rFonts w:eastAsiaTheme="minorEastAsia"/>
          <w:bCs/>
          <w:u w:val="single"/>
          <w:lang w:val="ka-GE"/>
        </w:rPr>
        <w:t>წინააღმდეგ შემთხვევაში წინადადება არ განიხილება</w:t>
      </w:r>
    </w:p>
    <w:p w14:paraId="66F2ADDA" w14:textId="1064ED6D" w:rsidR="00FE4C63" w:rsidRPr="00FE4C63" w:rsidRDefault="00FE4C6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FE4C63">
        <w:rPr>
          <w:lang w:val="ka-GE"/>
        </w:rPr>
        <w:t>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w:t>
      </w:r>
    </w:p>
    <w:p w14:paraId="070462D5" w14:textId="77777777" w:rsidR="00FE4C63" w:rsidRPr="00DE0FA3" w:rsidRDefault="00FE4C63" w:rsidP="00DF3C09">
      <w:pPr>
        <w:pStyle w:val="ListParagraph"/>
        <w:numPr>
          <w:ilvl w:val="0"/>
          <w:numId w:val="7"/>
        </w:numPr>
        <w:ind w:left="1620" w:hanging="270"/>
        <w:rPr>
          <w:b/>
          <w:lang w:val="ka-GE"/>
        </w:rPr>
      </w:pPr>
      <w:r w:rsidRPr="00DE0FA3">
        <w:rPr>
          <w:rFonts w:eastAsiaTheme="minorEastAsia"/>
          <w:lang w:val="ka-GE" w:eastAsia="ja-JP"/>
        </w:rPr>
        <w:t xml:space="preserve">შემოთავაზებული ფასების ცხრილი </w:t>
      </w:r>
      <w:r w:rsidRPr="00DE0FA3">
        <w:rPr>
          <w:rFonts w:eastAsiaTheme="minorEastAsia"/>
          <w:b/>
          <w:lang w:val="ka-GE" w:eastAsia="ja-JP"/>
        </w:rPr>
        <w:t>(დანართი 1)</w:t>
      </w:r>
      <w:r w:rsidRPr="00DE0FA3">
        <w:rPr>
          <w:rFonts w:eastAsiaTheme="minorEastAsia"/>
          <w:lang w:val="ka-GE" w:eastAsia="ja-JP"/>
        </w:rPr>
        <w:t xml:space="preserve">; </w:t>
      </w:r>
    </w:p>
    <w:p w14:paraId="4E5048AA" w14:textId="77777777" w:rsidR="00FE4C63" w:rsidRDefault="00FE4C63" w:rsidP="00DF3C09">
      <w:pPr>
        <w:pStyle w:val="ListParagraph"/>
        <w:numPr>
          <w:ilvl w:val="0"/>
          <w:numId w:val="7"/>
        </w:numPr>
        <w:ind w:left="1620" w:hanging="270"/>
        <w:rPr>
          <w:b/>
          <w:lang w:val="ka-GE"/>
        </w:rPr>
      </w:pPr>
      <w:r w:rsidRPr="008A4979">
        <w:rPr>
          <w:lang w:val="ka-GE"/>
        </w:rPr>
        <w:t xml:space="preserve">საბანკო რეკვიზიტები </w:t>
      </w:r>
      <w:r w:rsidRPr="008A4979">
        <w:rPr>
          <w:b/>
          <w:lang w:val="ka-GE"/>
        </w:rPr>
        <w:t>(დანართი 2);</w:t>
      </w:r>
    </w:p>
    <w:p w14:paraId="581413A7" w14:textId="77777777" w:rsidR="00FE4C63" w:rsidRPr="00FE4C63" w:rsidRDefault="00FE4C63" w:rsidP="00DF3C09">
      <w:pPr>
        <w:pStyle w:val="ListParagraph"/>
        <w:numPr>
          <w:ilvl w:val="0"/>
          <w:numId w:val="7"/>
        </w:numPr>
        <w:ind w:left="1620" w:hanging="270"/>
        <w:rPr>
          <w:b/>
          <w:lang w:val="ka-GE"/>
        </w:rPr>
      </w:pPr>
      <w:r w:rsidRPr="00D0795B">
        <w:rPr>
          <w:lang w:val="ka-GE"/>
        </w:rPr>
        <w:t>ამონაწერი სამეწარმეო რეესტრიდან</w:t>
      </w:r>
      <w:r>
        <w:rPr>
          <w:lang w:val="ka-GE"/>
        </w:rPr>
        <w:t>;</w:t>
      </w:r>
    </w:p>
    <w:p w14:paraId="442C90B6" w14:textId="200DB70A" w:rsidR="006B7CAC" w:rsidRPr="00014A44" w:rsidRDefault="00FE4C63" w:rsidP="00DF3C09">
      <w:pPr>
        <w:pStyle w:val="ListParagraph"/>
        <w:numPr>
          <w:ilvl w:val="0"/>
          <w:numId w:val="20"/>
        </w:numPr>
        <w:shd w:val="clear" w:color="auto" w:fill="FFFFFF"/>
        <w:spacing w:before="100" w:beforeAutospacing="1" w:after="100" w:afterAutospacing="1"/>
        <w:rPr>
          <w:b/>
          <w:lang w:val="ka-GE"/>
        </w:rPr>
      </w:pPr>
      <w:r w:rsidRPr="00FE4C63">
        <w:rPr>
          <w:lang w:val="ka-GE"/>
        </w:rPr>
        <w:t>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w:t>
      </w:r>
      <w:r w:rsidR="00014A44">
        <w:rPr>
          <w:lang w:val="ka-GE"/>
        </w:rPr>
        <w:t>;</w:t>
      </w:r>
    </w:p>
    <w:p w14:paraId="51AAC9D4" w14:textId="4538E9B8" w:rsidR="00014A44" w:rsidRPr="00FE4C63" w:rsidRDefault="00014A44" w:rsidP="00DF3C09">
      <w:pPr>
        <w:pStyle w:val="ListParagraph"/>
        <w:numPr>
          <w:ilvl w:val="0"/>
          <w:numId w:val="20"/>
        </w:numPr>
        <w:shd w:val="clear" w:color="auto" w:fill="FFFFFF"/>
        <w:spacing w:before="100" w:beforeAutospacing="1" w:after="100" w:afterAutospacing="1"/>
        <w:rPr>
          <w:b/>
          <w:lang w:val="ka-GE"/>
        </w:rPr>
      </w:pPr>
      <w:r>
        <w:rPr>
          <w:lang w:val="ka-GE"/>
        </w:rPr>
        <w:t xml:space="preserve">წარმოდგენილი წინადადება ძალაში უნდა იყოს მინიმუმ 90 </w:t>
      </w:r>
      <w:r w:rsidR="002E1282">
        <w:rPr>
          <w:lang w:val="ka-GE"/>
        </w:rPr>
        <w:t xml:space="preserve">კალენდარული </w:t>
      </w:r>
      <w:r>
        <w:rPr>
          <w:lang w:val="ka-GE"/>
        </w:rPr>
        <w:t>დღის განმავლობაში;</w:t>
      </w:r>
    </w:p>
    <w:p w14:paraId="3110BDB0" w14:textId="77777777" w:rsidR="00E7766E" w:rsidRDefault="00E7766E" w:rsidP="006B7CAC">
      <w:pPr>
        <w:jc w:val="left"/>
        <w:rPr>
          <w:rFonts w:cs="Sylfaen"/>
          <w:szCs w:val="24"/>
          <w:highlight w:val="yellow"/>
          <w:lang w:val="ka-GE"/>
        </w:rPr>
      </w:pPr>
    </w:p>
    <w:p w14:paraId="6A49DBBB" w14:textId="2E7F8A1F" w:rsidR="00E7766E" w:rsidRPr="00F734EC" w:rsidRDefault="00E7766E" w:rsidP="00CD085D">
      <w:pPr>
        <w:pStyle w:val="Heading1"/>
        <w:rPr>
          <w:rFonts w:eastAsiaTheme="minorEastAsia" w:cstheme="minorBidi"/>
          <w:b w:val="0"/>
          <w:color w:val="231F20"/>
          <w:sz w:val="20"/>
          <w:szCs w:val="20"/>
          <w:lang w:val="ka-GE"/>
        </w:rPr>
      </w:pPr>
      <w:bookmarkStart w:id="7" w:name="_Toc29923761"/>
      <w:r w:rsidRPr="00F734EC">
        <w:rPr>
          <w:rFonts w:eastAsiaTheme="minorEastAsia" w:cstheme="minorBidi"/>
          <w:color w:val="231F20"/>
          <w:sz w:val="20"/>
          <w:szCs w:val="20"/>
          <w:lang w:val="ka-GE"/>
        </w:rPr>
        <w:t>დავალებათა აღწერილობა</w:t>
      </w:r>
      <w:bookmarkEnd w:id="7"/>
    </w:p>
    <w:p w14:paraId="171C104F" w14:textId="77777777" w:rsidR="002E33B0" w:rsidRDefault="002E33B0" w:rsidP="006B7CAC">
      <w:pPr>
        <w:jc w:val="left"/>
        <w:rPr>
          <w:rFonts w:eastAsiaTheme="majorEastAsia" w:cstheme="majorBidi"/>
          <w:b/>
          <w:color w:val="FF671B"/>
          <w:sz w:val="24"/>
          <w:szCs w:val="28"/>
          <w:lang w:val="ka-GE" w:eastAsia="ja-JP"/>
        </w:rPr>
      </w:pPr>
    </w:p>
    <w:p w14:paraId="1365C3CE" w14:textId="025AEE7B" w:rsidR="00175293" w:rsidRDefault="001E78CD" w:rsidP="001E78CD">
      <w:pPr>
        <w:spacing w:after="200" w:line="276" w:lineRule="auto"/>
        <w:rPr>
          <w:lang w:val="ka-GE"/>
        </w:rPr>
      </w:pPr>
      <w:r>
        <w:rPr>
          <w:lang w:val="ka-GE"/>
        </w:rPr>
        <w:t xml:space="preserve">ყოველთვიური ტექნიკური </w:t>
      </w:r>
      <w:r w:rsidR="002E33B0">
        <w:rPr>
          <w:lang w:val="ka-GE"/>
        </w:rPr>
        <w:t xml:space="preserve">მომსახურება უნდა </w:t>
      </w:r>
      <w:r w:rsidR="00C86BFE">
        <w:rPr>
          <w:lang w:val="ka-GE"/>
        </w:rPr>
        <w:t>ფარავდეს</w:t>
      </w:r>
      <w:r w:rsidR="00726AC5">
        <w:rPr>
          <w:lang w:val="ka-GE"/>
        </w:rPr>
        <w:t xml:space="preserve"> შემდეგ პუნქტებს </w:t>
      </w:r>
      <w:r w:rsidR="00C86BFE">
        <w:rPr>
          <w:lang w:val="ka-GE"/>
        </w:rPr>
        <w:t xml:space="preserve">ქვემოთ </w:t>
      </w:r>
      <w:r>
        <w:rPr>
          <w:lang w:val="ka-GE"/>
        </w:rPr>
        <w:t>მოცემული გრაფიკის შესაბამისად</w:t>
      </w:r>
      <w:r w:rsidR="002E33B0">
        <w:rPr>
          <w:lang w:val="ka-GE"/>
        </w:rPr>
        <w:t>:</w:t>
      </w:r>
    </w:p>
    <w:tbl>
      <w:tblPr>
        <w:tblStyle w:val="TableGrid"/>
        <w:tblW w:w="0" w:type="auto"/>
        <w:tblInd w:w="108" w:type="dxa"/>
        <w:tblLook w:val="04A0" w:firstRow="1" w:lastRow="0" w:firstColumn="1" w:lastColumn="0" w:noHBand="0" w:noVBand="1"/>
      </w:tblPr>
      <w:tblGrid>
        <w:gridCol w:w="5850"/>
        <w:gridCol w:w="4338"/>
      </w:tblGrid>
      <w:tr w:rsidR="00FB4166" w:rsidRPr="002150A9" w14:paraId="4B1D7CAD" w14:textId="77777777" w:rsidTr="002150A9">
        <w:trPr>
          <w:trHeight w:val="301"/>
        </w:trPr>
        <w:tc>
          <w:tcPr>
            <w:tcW w:w="5850" w:type="dxa"/>
            <w:vAlign w:val="center"/>
          </w:tcPr>
          <w:p w14:paraId="394D80A7" w14:textId="56EDC3D0" w:rsidR="00FB4166" w:rsidRPr="002150A9" w:rsidRDefault="00FB4166" w:rsidP="002150A9">
            <w:pPr>
              <w:jc w:val="center"/>
              <w:rPr>
                <w:b/>
                <w:sz w:val="18"/>
                <w:lang w:val="ka-GE"/>
              </w:rPr>
            </w:pPr>
            <w:r w:rsidRPr="002150A9">
              <w:rPr>
                <w:b/>
                <w:sz w:val="18"/>
                <w:lang w:val="ka-GE"/>
              </w:rPr>
              <w:t>მომსახურების ტიპი</w:t>
            </w:r>
          </w:p>
        </w:tc>
        <w:tc>
          <w:tcPr>
            <w:tcW w:w="4338" w:type="dxa"/>
            <w:vAlign w:val="center"/>
          </w:tcPr>
          <w:p w14:paraId="6D4D575D" w14:textId="7A7DE2D8" w:rsidR="00FB4166" w:rsidRPr="002150A9" w:rsidRDefault="00FB4166" w:rsidP="002150A9">
            <w:pPr>
              <w:jc w:val="center"/>
              <w:rPr>
                <w:b/>
                <w:sz w:val="18"/>
                <w:lang w:val="ka-GE"/>
              </w:rPr>
            </w:pPr>
            <w:r w:rsidRPr="002150A9">
              <w:rPr>
                <w:b/>
                <w:sz w:val="18"/>
                <w:lang w:val="ka-GE"/>
              </w:rPr>
              <w:t>მომსახურების გრაფიკი</w:t>
            </w:r>
          </w:p>
        </w:tc>
      </w:tr>
      <w:tr w:rsidR="00175293" w:rsidRPr="002150A9" w14:paraId="29047D9A" w14:textId="77777777" w:rsidTr="002150A9">
        <w:trPr>
          <w:trHeight w:val="310"/>
        </w:trPr>
        <w:tc>
          <w:tcPr>
            <w:tcW w:w="5850" w:type="dxa"/>
          </w:tcPr>
          <w:p w14:paraId="4A5B746A" w14:textId="2EE70C3C" w:rsidR="00175293" w:rsidRPr="002150A9" w:rsidRDefault="00175293" w:rsidP="002150A9">
            <w:pPr>
              <w:jc w:val="left"/>
              <w:rPr>
                <w:sz w:val="18"/>
                <w:lang w:val="ka-GE"/>
              </w:rPr>
            </w:pPr>
            <w:r w:rsidRPr="002150A9">
              <w:rPr>
                <w:sz w:val="18"/>
                <w:lang w:val="ka-GE"/>
              </w:rPr>
              <w:t>გეგმიური რევიზია</w:t>
            </w:r>
          </w:p>
        </w:tc>
        <w:tc>
          <w:tcPr>
            <w:tcW w:w="4338" w:type="dxa"/>
          </w:tcPr>
          <w:p w14:paraId="318DD3D6" w14:textId="70CD349B" w:rsidR="00175293" w:rsidRPr="002150A9" w:rsidRDefault="00175293" w:rsidP="002150A9">
            <w:pPr>
              <w:spacing w:after="200"/>
              <w:jc w:val="left"/>
              <w:rPr>
                <w:sz w:val="18"/>
                <w:lang w:val="ka-GE"/>
              </w:rPr>
            </w:pPr>
            <w:r w:rsidRPr="002150A9">
              <w:rPr>
                <w:sz w:val="18"/>
                <w:lang w:val="ka-GE"/>
              </w:rPr>
              <w:t>თვეში ერთხელ</w:t>
            </w:r>
          </w:p>
        </w:tc>
      </w:tr>
      <w:tr w:rsidR="00175293" w:rsidRPr="002150A9" w14:paraId="671FC7BC" w14:textId="77777777" w:rsidTr="002150A9">
        <w:trPr>
          <w:trHeight w:val="130"/>
        </w:trPr>
        <w:tc>
          <w:tcPr>
            <w:tcW w:w="5850" w:type="dxa"/>
          </w:tcPr>
          <w:p w14:paraId="2C535403" w14:textId="708327E3" w:rsidR="00175293" w:rsidRPr="002150A9" w:rsidRDefault="00175293" w:rsidP="002150A9">
            <w:pPr>
              <w:jc w:val="left"/>
              <w:rPr>
                <w:sz w:val="18"/>
                <w:lang w:val="ka-GE"/>
              </w:rPr>
            </w:pPr>
            <w:r w:rsidRPr="002150A9">
              <w:rPr>
                <w:sz w:val="18"/>
                <w:lang w:val="ka-GE"/>
              </w:rPr>
              <w:t>სარემონტო სამუშაოები</w:t>
            </w:r>
          </w:p>
        </w:tc>
        <w:tc>
          <w:tcPr>
            <w:tcW w:w="4338" w:type="dxa"/>
          </w:tcPr>
          <w:p w14:paraId="13CAD37B" w14:textId="6B213176" w:rsidR="00175293" w:rsidRPr="002150A9" w:rsidRDefault="00175293" w:rsidP="002150A9">
            <w:pPr>
              <w:spacing w:after="200"/>
              <w:jc w:val="left"/>
              <w:rPr>
                <w:sz w:val="18"/>
                <w:lang w:val="ka-GE"/>
              </w:rPr>
            </w:pPr>
            <w:r w:rsidRPr="002150A9">
              <w:rPr>
                <w:sz w:val="18"/>
                <w:lang w:val="ka-GE"/>
              </w:rPr>
              <w:t>ულიმიტო</w:t>
            </w:r>
          </w:p>
        </w:tc>
      </w:tr>
      <w:tr w:rsidR="00175293" w:rsidRPr="002150A9" w14:paraId="55336723" w14:textId="77777777" w:rsidTr="00233260">
        <w:tc>
          <w:tcPr>
            <w:tcW w:w="5850" w:type="dxa"/>
          </w:tcPr>
          <w:p w14:paraId="5C3B24F7" w14:textId="300899BC" w:rsidR="00175293" w:rsidRPr="002150A9" w:rsidRDefault="00175293" w:rsidP="002150A9">
            <w:pPr>
              <w:jc w:val="left"/>
              <w:rPr>
                <w:sz w:val="18"/>
                <w:lang w:val="ka-GE"/>
              </w:rPr>
            </w:pPr>
            <w:r w:rsidRPr="002150A9">
              <w:rPr>
                <w:sz w:val="18"/>
                <w:lang w:val="ka-GE"/>
              </w:rPr>
              <w:t>კონკრეტული პრობლემის დიაგნოსტიკა</w:t>
            </w:r>
          </w:p>
        </w:tc>
        <w:tc>
          <w:tcPr>
            <w:tcW w:w="4338" w:type="dxa"/>
          </w:tcPr>
          <w:p w14:paraId="6405FFCE" w14:textId="54FE89FA" w:rsidR="00175293" w:rsidRPr="002150A9" w:rsidRDefault="00175293" w:rsidP="002150A9">
            <w:pPr>
              <w:spacing w:after="200"/>
              <w:jc w:val="left"/>
              <w:rPr>
                <w:sz w:val="18"/>
                <w:lang w:val="ka-GE"/>
              </w:rPr>
            </w:pPr>
            <w:r w:rsidRPr="002150A9">
              <w:rPr>
                <w:sz w:val="18"/>
                <w:lang w:val="ka-GE"/>
              </w:rPr>
              <w:t>ულიმიტო</w:t>
            </w:r>
          </w:p>
        </w:tc>
      </w:tr>
      <w:tr w:rsidR="00175293" w:rsidRPr="002150A9" w14:paraId="29153D8D" w14:textId="77777777" w:rsidTr="00233260">
        <w:tc>
          <w:tcPr>
            <w:tcW w:w="5850" w:type="dxa"/>
          </w:tcPr>
          <w:p w14:paraId="493E5E06" w14:textId="73736271" w:rsidR="00175293" w:rsidRPr="002150A9" w:rsidRDefault="00175293" w:rsidP="002150A9">
            <w:pPr>
              <w:spacing w:after="200"/>
              <w:jc w:val="left"/>
              <w:rPr>
                <w:sz w:val="18"/>
              </w:rPr>
            </w:pPr>
            <w:r w:rsidRPr="002150A9">
              <w:rPr>
                <w:sz w:val="18"/>
                <w:lang w:val="ka-GE"/>
              </w:rPr>
              <w:t>გადაუდებელი გამოძახება</w:t>
            </w:r>
          </w:p>
        </w:tc>
        <w:tc>
          <w:tcPr>
            <w:tcW w:w="4338" w:type="dxa"/>
          </w:tcPr>
          <w:p w14:paraId="78A9E724" w14:textId="2C947C84" w:rsidR="00175293" w:rsidRPr="002150A9" w:rsidRDefault="00175293" w:rsidP="002150A9">
            <w:pPr>
              <w:spacing w:after="200"/>
              <w:jc w:val="left"/>
              <w:rPr>
                <w:sz w:val="18"/>
                <w:lang w:val="ka-GE"/>
              </w:rPr>
            </w:pPr>
            <w:r w:rsidRPr="002150A9">
              <w:rPr>
                <w:sz w:val="18"/>
                <w:lang w:val="ka-GE"/>
              </w:rPr>
              <w:t>ულიმიტო</w:t>
            </w:r>
          </w:p>
        </w:tc>
      </w:tr>
      <w:tr w:rsidR="00175293" w:rsidRPr="002150A9" w14:paraId="75940B52" w14:textId="77777777" w:rsidTr="00233260">
        <w:tc>
          <w:tcPr>
            <w:tcW w:w="5850" w:type="dxa"/>
          </w:tcPr>
          <w:p w14:paraId="2A7AD94B" w14:textId="4248ADDE" w:rsidR="00175293" w:rsidRPr="002150A9" w:rsidRDefault="00175293" w:rsidP="002150A9">
            <w:pPr>
              <w:spacing w:after="200"/>
              <w:jc w:val="left"/>
              <w:rPr>
                <w:sz w:val="18"/>
                <w:lang w:val="ka-GE"/>
              </w:rPr>
            </w:pPr>
            <w:r w:rsidRPr="002150A9">
              <w:rPr>
                <w:sz w:val="18"/>
                <w:lang w:val="ka-GE"/>
              </w:rPr>
              <w:t>ფილტრების დამზადება AHU-ზე</w:t>
            </w:r>
          </w:p>
        </w:tc>
        <w:tc>
          <w:tcPr>
            <w:tcW w:w="4338" w:type="dxa"/>
          </w:tcPr>
          <w:p w14:paraId="45EECF50" w14:textId="7942FEC1" w:rsidR="00175293" w:rsidRPr="002150A9" w:rsidRDefault="00175293" w:rsidP="002150A9">
            <w:pPr>
              <w:spacing w:after="200"/>
              <w:jc w:val="left"/>
              <w:rPr>
                <w:sz w:val="18"/>
                <w:lang w:val="ka-GE"/>
              </w:rPr>
            </w:pPr>
            <w:r w:rsidRPr="002150A9">
              <w:rPr>
                <w:sz w:val="18"/>
                <w:lang w:val="ka-GE"/>
              </w:rPr>
              <w:t>წელიწადში ერთხელ</w:t>
            </w:r>
          </w:p>
        </w:tc>
      </w:tr>
      <w:tr w:rsidR="00175293" w:rsidRPr="002150A9" w14:paraId="341C89DB" w14:textId="77777777" w:rsidTr="00233260">
        <w:tc>
          <w:tcPr>
            <w:tcW w:w="5850" w:type="dxa"/>
          </w:tcPr>
          <w:p w14:paraId="1DC9FC95" w14:textId="6A82B4E5" w:rsidR="00175293" w:rsidRPr="002150A9" w:rsidRDefault="00A60399" w:rsidP="002150A9">
            <w:pPr>
              <w:spacing w:after="200"/>
              <w:jc w:val="left"/>
              <w:rPr>
                <w:sz w:val="18"/>
                <w:lang w:val="ka-GE"/>
              </w:rPr>
            </w:pPr>
            <w:r w:rsidRPr="002150A9">
              <w:rPr>
                <w:sz w:val="18"/>
                <w:lang w:val="ka-GE"/>
              </w:rPr>
              <w:t>ფილტრების გარეცხვა AHU-ზე</w:t>
            </w:r>
          </w:p>
        </w:tc>
        <w:tc>
          <w:tcPr>
            <w:tcW w:w="4338" w:type="dxa"/>
          </w:tcPr>
          <w:p w14:paraId="68EBAB6E" w14:textId="7B98446A" w:rsidR="00175293" w:rsidRPr="002150A9" w:rsidRDefault="00175293" w:rsidP="002150A9">
            <w:pPr>
              <w:spacing w:after="200"/>
              <w:jc w:val="left"/>
              <w:rPr>
                <w:sz w:val="18"/>
                <w:lang w:val="ka-GE"/>
              </w:rPr>
            </w:pPr>
            <w:r w:rsidRPr="002150A9">
              <w:rPr>
                <w:sz w:val="18"/>
                <w:lang w:val="ka-GE"/>
              </w:rPr>
              <w:t>თვეში ორჯერ</w:t>
            </w:r>
          </w:p>
        </w:tc>
      </w:tr>
      <w:tr w:rsidR="00175293" w:rsidRPr="002150A9" w14:paraId="07D11C3A" w14:textId="77777777" w:rsidTr="00233260">
        <w:tc>
          <w:tcPr>
            <w:tcW w:w="5850" w:type="dxa"/>
          </w:tcPr>
          <w:p w14:paraId="7CBB55F6" w14:textId="6DF1B66E" w:rsidR="00175293" w:rsidRPr="002150A9" w:rsidRDefault="00175293" w:rsidP="002150A9">
            <w:pPr>
              <w:spacing w:after="200"/>
              <w:jc w:val="left"/>
              <w:rPr>
                <w:sz w:val="18"/>
                <w:lang w:val="ka-GE"/>
              </w:rPr>
            </w:pPr>
            <w:r w:rsidRPr="002150A9">
              <w:rPr>
                <w:sz w:val="18"/>
                <w:lang w:val="ka-GE"/>
              </w:rPr>
              <w:t>ფილტრების გაწმენდა ფანკოილებზე</w:t>
            </w:r>
          </w:p>
        </w:tc>
        <w:tc>
          <w:tcPr>
            <w:tcW w:w="4338" w:type="dxa"/>
          </w:tcPr>
          <w:p w14:paraId="39DDAA0A" w14:textId="5FC4A574" w:rsidR="00175293" w:rsidRPr="002150A9" w:rsidRDefault="00AE118D" w:rsidP="002150A9">
            <w:pPr>
              <w:spacing w:after="200"/>
              <w:jc w:val="left"/>
              <w:rPr>
                <w:sz w:val="18"/>
                <w:lang w:val="ka-GE"/>
              </w:rPr>
            </w:pPr>
            <w:r w:rsidRPr="002150A9">
              <w:rPr>
                <w:sz w:val="18"/>
                <w:lang w:val="ka-GE"/>
              </w:rPr>
              <w:t>თვეში ორჯერ</w:t>
            </w:r>
          </w:p>
        </w:tc>
      </w:tr>
      <w:tr w:rsidR="00175293" w:rsidRPr="002150A9" w14:paraId="3FD228E0" w14:textId="77777777" w:rsidTr="00233260">
        <w:tc>
          <w:tcPr>
            <w:tcW w:w="5850" w:type="dxa"/>
          </w:tcPr>
          <w:p w14:paraId="4A75405F" w14:textId="61C3291C" w:rsidR="00175293" w:rsidRPr="002150A9" w:rsidRDefault="00DD60CE" w:rsidP="002150A9">
            <w:pPr>
              <w:spacing w:after="200"/>
              <w:jc w:val="left"/>
              <w:rPr>
                <w:rFonts w:eastAsia="Calibri" w:cs="Calibri"/>
                <w:color w:val="000000"/>
                <w:sz w:val="18"/>
                <w:szCs w:val="22"/>
              </w:rPr>
            </w:pPr>
            <w:r w:rsidRPr="002150A9">
              <w:rPr>
                <w:sz w:val="18"/>
                <w:lang w:val="ka-GE"/>
              </w:rPr>
              <w:t xml:space="preserve">ჩილერის გარეცხვა </w:t>
            </w:r>
          </w:p>
        </w:tc>
        <w:tc>
          <w:tcPr>
            <w:tcW w:w="4338" w:type="dxa"/>
          </w:tcPr>
          <w:p w14:paraId="0F335861" w14:textId="4AB5BA7A" w:rsidR="00175293" w:rsidRPr="002150A9" w:rsidRDefault="00DD60CE" w:rsidP="002150A9">
            <w:pPr>
              <w:spacing w:after="200"/>
              <w:jc w:val="left"/>
              <w:rPr>
                <w:sz w:val="18"/>
                <w:lang w:val="ka-GE"/>
              </w:rPr>
            </w:pPr>
            <w:r w:rsidRPr="002150A9">
              <w:rPr>
                <w:sz w:val="18"/>
                <w:lang w:val="ka-GE"/>
              </w:rPr>
              <w:t>სეზონზე ორჯერ</w:t>
            </w:r>
          </w:p>
        </w:tc>
      </w:tr>
      <w:tr w:rsidR="00DD60CE" w:rsidRPr="002150A9" w14:paraId="5DD0FC95" w14:textId="77777777" w:rsidTr="00233260">
        <w:tc>
          <w:tcPr>
            <w:tcW w:w="5850" w:type="dxa"/>
          </w:tcPr>
          <w:p w14:paraId="5C8F7933" w14:textId="6B77F702" w:rsidR="00DD60CE" w:rsidRPr="002150A9" w:rsidRDefault="00DD60CE" w:rsidP="002150A9">
            <w:pPr>
              <w:spacing w:after="200"/>
              <w:jc w:val="left"/>
              <w:rPr>
                <w:sz w:val="18"/>
                <w:lang w:val="ka-GE"/>
              </w:rPr>
            </w:pPr>
            <w:r w:rsidRPr="002150A9">
              <w:rPr>
                <w:sz w:val="18"/>
                <w:lang w:val="ka-GE"/>
              </w:rPr>
              <w:t xml:space="preserve">ჩილერის დაპრესვა-დაცლა </w:t>
            </w:r>
          </w:p>
        </w:tc>
        <w:tc>
          <w:tcPr>
            <w:tcW w:w="4338" w:type="dxa"/>
          </w:tcPr>
          <w:p w14:paraId="07297DEF" w14:textId="4E73E85E" w:rsidR="00DD60CE" w:rsidRPr="002150A9" w:rsidRDefault="00DD60CE" w:rsidP="002150A9">
            <w:pPr>
              <w:spacing w:after="200"/>
              <w:jc w:val="left"/>
              <w:rPr>
                <w:sz w:val="18"/>
                <w:lang w:val="ka-GE"/>
              </w:rPr>
            </w:pPr>
            <w:r w:rsidRPr="002150A9">
              <w:rPr>
                <w:sz w:val="18"/>
                <w:lang w:val="ka-GE"/>
              </w:rPr>
              <w:t>სეზონში ორჯერ</w:t>
            </w:r>
          </w:p>
        </w:tc>
      </w:tr>
      <w:tr w:rsidR="00DD60CE" w:rsidRPr="002150A9" w14:paraId="6C14B2D4" w14:textId="77777777" w:rsidTr="00233260">
        <w:tc>
          <w:tcPr>
            <w:tcW w:w="5850" w:type="dxa"/>
          </w:tcPr>
          <w:p w14:paraId="515C30C1" w14:textId="396ACE9E" w:rsidR="00DD60CE" w:rsidRPr="002150A9" w:rsidRDefault="002B7206" w:rsidP="002150A9">
            <w:pPr>
              <w:spacing w:after="200"/>
              <w:jc w:val="left"/>
              <w:rPr>
                <w:sz w:val="18"/>
                <w:lang w:val="ka-GE"/>
              </w:rPr>
            </w:pPr>
            <w:r w:rsidRPr="002150A9">
              <w:rPr>
                <w:sz w:val="18"/>
                <w:lang w:val="ka-GE"/>
              </w:rPr>
              <w:t xml:space="preserve">გათბობის </w:t>
            </w:r>
            <w:proofErr w:type="spellStart"/>
            <w:r w:rsidR="00A60399" w:rsidRPr="002150A9">
              <w:rPr>
                <w:sz w:val="18"/>
              </w:rPr>
              <w:t>ქვაბის</w:t>
            </w:r>
            <w:proofErr w:type="spellEnd"/>
            <w:r w:rsidR="00A60399" w:rsidRPr="002150A9">
              <w:rPr>
                <w:sz w:val="18"/>
              </w:rPr>
              <w:t xml:space="preserve"> </w:t>
            </w:r>
            <w:proofErr w:type="spellStart"/>
            <w:r w:rsidR="00A60399" w:rsidRPr="002150A9">
              <w:rPr>
                <w:sz w:val="18"/>
              </w:rPr>
              <w:t>სისტემის</w:t>
            </w:r>
            <w:proofErr w:type="spellEnd"/>
            <w:r w:rsidR="00A60399" w:rsidRPr="002150A9">
              <w:rPr>
                <w:sz w:val="18"/>
              </w:rPr>
              <w:t xml:space="preserve"> </w:t>
            </w:r>
            <w:proofErr w:type="spellStart"/>
            <w:r w:rsidR="00A60399" w:rsidRPr="002150A9">
              <w:rPr>
                <w:sz w:val="18"/>
              </w:rPr>
              <w:t>შევსება-დაპრესვა</w:t>
            </w:r>
            <w:proofErr w:type="spellEnd"/>
            <w:r w:rsidR="00A60399" w:rsidRPr="002150A9">
              <w:rPr>
                <w:sz w:val="18"/>
              </w:rPr>
              <w:t xml:space="preserve"> </w:t>
            </w:r>
          </w:p>
        </w:tc>
        <w:tc>
          <w:tcPr>
            <w:tcW w:w="4338" w:type="dxa"/>
          </w:tcPr>
          <w:p w14:paraId="58C72CF6" w14:textId="7382B97F" w:rsidR="00DD60CE" w:rsidRPr="002150A9" w:rsidRDefault="00DD60CE" w:rsidP="002150A9">
            <w:pPr>
              <w:spacing w:after="200"/>
              <w:jc w:val="left"/>
              <w:rPr>
                <w:sz w:val="18"/>
                <w:lang w:val="ka-GE"/>
              </w:rPr>
            </w:pPr>
            <w:proofErr w:type="spellStart"/>
            <w:r w:rsidRPr="002150A9">
              <w:rPr>
                <w:sz w:val="18"/>
              </w:rPr>
              <w:t>სეზონზე</w:t>
            </w:r>
            <w:proofErr w:type="spellEnd"/>
            <w:r w:rsidRPr="002150A9">
              <w:rPr>
                <w:sz w:val="18"/>
              </w:rPr>
              <w:t xml:space="preserve"> </w:t>
            </w:r>
            <w:proofErr w:type="spellStart"/>
            <w:r w:rsidRPr="002150A9">
              <w:rPr>
                <w:sz w:val="18"/>
              </w:rPr>
              <w:t>ორჯერ</w:t>
            </w:r>
            <w:proofErr w:type="spellEnd"/>
          </w:p>
        </w:tc>
      </w:tr>
      <w:tr w:rsidR="00DD60CE" w:rsidRPr="002150A9" w14:paraId="0BB8D4D1" w14:textId="77777777" w:rsidTr="00233260">
        <w:tc>
          <w:tcPr>
            <w:tcW w:w="5850" w:type="dxa"/>
          </w:tcPr>
          <w:p w14:paraId="5C172BE8" w14:textId="51856674" w:rsidR="00DD60CE" w:rsidRPr="00963757" w:rsidRDefault="002B7206" w:rsidP="002150A9">
            <w:pPr>
              <w:spacing w:after="200"/>
              <w:jc w:val="left"/>
              <w:rPr>
                <w:sz w:val="18"/>
                <w:lang w:val="ka-GE"/>
              </w:rPr>
            </w:pPr>
            <w:r w:rsidRPr="002150A9">
              <w:rPr>
                <w:sz w:val="18"/>
                <w:lang w:val="ka-GE"/>
              </w:rPr>
              <w:t xml:space="preserve">გათბობის </w:t>
            </w:r>
            <w:proofErr w:type="spellStart"/>
            <w:r w:rsidR="00DD60CE" w:rsidRPr="002150A9">
              <w:rPr>
                <w:sz w:val="18"/>
              </w:rPr>
              <w:t>ქვაბის</w:t>
            </w:r>
            <w:proofErr w:type="spellEnd"/>
            <w:r w:rsidR="00DD60CE" w:rsidRPr="002150A9">
              <w:rPr>
                <w:sz w:val="18"/>
              </w:rPr>
              <w:t xml:space="preserve"> </w:t>
            </w:r>
            <w:proofErr w:type="spellStart"/>
            <w:r w:rsidR="00DD60CE" w:rsidRPr="002150A9">
              <w:rPr>
                <w:sz w:val="18"/>
              </w:rPr>
              <w:t>გაწმენდა</w:t>
            </w:r>
            <w:proofErr w:type="spellEnd"/>
            <w:r w:rsidR="00DD60CE" w:rsidRPr="002150A9">
              <w:rPr>
                <w:sz w:val="18"/>
              </w:rPr>
              <w:t xml:space="preserve"> </w:t>
            </w:r>
            <w:proofErr w:type="spellStart"/>
            <w:r w:rsidR="00DD60CE" w:rsidRPr="002150A9">
              <w:rPr>
                <w:sz w:val="18"/>
              </w:rPr>
              <w:t>დარეგულირება</w:t>
            </w:r>
            <w:proofErr w:type="spellEnd"/>
            <w:r w:rsidR="00DD60CE" w:rsidRPr="002150A9">
              <w:rPr>
                <w:sz w:val="18"/>
              </w:rPr>
              <w:t xml:space="preserve"> </w:t>
            </w:r>
          </w:p>
        </w:tc>
        <w:tc>
          <w:tcPr>
            <w:tcW w:w="4338" w:type="dxa"/>
          </w:tcPr>
          <w:p w14:paraId="7FFC438F" w14:textId="0E00B7F0" w:rsidR="00DD60CE" w:rsidRPr="002150A9" w:rsidRDefault="00DD60CE" w:rsidP="002150A9">
            <w:pPr>
              <w:spacing w:after="200"/>
              <w:jc w:val="left"/>
              <w:rPr>
                <w:sz w:val="18"/>
                <w:lang w:val="ka-GE"/>
              </w:rPr>
            </w:pPr>
            <w:r w:rsidRPr="002150A9">
              <w:rPr>
                <w:sz w:val="18"/>
                <w:lang w:val="ka-GE"/>
              </w:rPr>
              <w:t>წელიწადში ორჯერ</w:t>
            </w:r>
          </w:p>
        </w:tc>
      </w:tr>
      <w:tr w:rsidR="00066EED" w:rsidRPr="002150A9" w14:paraId="4ABFE9DE" w14:textId="77777777" w:rsidTr="003C7485">
        <w:trPr>
          <w:trHeight w:val="256"/>
        </w:trPr>
        <w:tc>
          <w:tcPr>
            <w:tcW w:w="5850" w:type="dxa"/>
          </w:tcPr>
          <w:p w14:paraId="35EEB2B6" w14:textId="7608EC84" w:rsidR="00066EED" w:rsidRPr="002150A9" w:rsidRDefault="00066EED" w:rsidP="002150A9">
            <w:pPr>
              <w:spacing w:after="200"/>
              <w:jc w:val="left"/>
              <w:rPr>
                <w:sz w:val="18"/>
                <w:lang w:val="ka-GE"/>
              </w:rPr>
            </w:pPr>
            <w:r w:rsidRPr="002150A9">
              <w:rPr>
                <w:sz w:val="18"/>
                <w:lang w:val="ka-GE"/>
              </w:rPr>
              <w:t>კონდი</w:t>
            </w:r>
            <w:r w:rsidR="00E22727" w:rsidRPr="002150A9">
              <w:rPr>
                <w:sz w:val="18"/>
                <w:lang w:val="ka-GE"/>
              </w:rPr>
              <w:t>ნ</w:t>
            </w:r>
            <w:r w:rsidRPr="002150A9">
              <w:rPr>
                <w:sz w:val="18"/>
                <w:lang w:val="ka-GE"/>
              </w:rPr>
              <w:t>ციონერ</w:t>
            </w:r>
            <w:r w:rsidR="00E22727" w:rsidRPr="002150A9">
              <w:rPr>
                <w:sz w:val="18"/>
                <w:lang w:val="ka-GE"/>
              </w:rPr>
              <w:t>ის ფილტრების გაწმენდა</w:t>
            </w:r>
          </w:p>
        </w:tc>
        <w:tc>
          <w:tcPr>
            <w:tcW w:w="4338" w:type="dxa"/>
          </w:tcPr>
          <w:p w14:paraId="214AB9A0" w14:textId="0C5D4930" w:rsidR="00066EED" w:rsidRPr="002150A9" w:rsidRDefault="00066EED" w:rsidP="002150A9">
            <w:pPr>
              <w:spacing w:after="200"/>
              <w:jc w:val="left"/>
              <w:rPr>
                <w:sz w:val="18"/>
                <w:lang w:val="ka-GE"/>
              </w:rPr>
            </w:pPr>
            <w:r w:rsidRPr="002150A9">
              <w:rPr>
                <w:sz w:val="18"/>
                <w:lang w:val="ka-GE"/>
              </w:rPr>
              <w:t>თვეში ერთხელ</w:t>
            </w:r>
          </w:p>
        </w:tc>
      </w:tr>
      <w:tr w:rsidR="00066EED" w:rsidRPr="002150A9" w14:paraId="1A8EAF74" w14:textId="77777777" w:rsidTr="00233260">
        <w:tc>
          <w:tcPr>
            <w:tcW w:w="5850" w:type="dxa"/>
          </w:tcPr>
          <w:p w14:paraId="08D52F81" w14:textId="4F667398" w:rsidR="00066EED" w:rsidRPr="002150A9" w:rsidRDefault="00066EED" w:rsidP="002150A9">
            <w:pPr>
              <w:spacing w:after="200"/>
              <w:jc w:val="left"/>
              <w:rPr>
                <w:sz w:val="18"/>
                <w:lang w:val="ka-GE"/>
              </w:rPr>
            </w:pPr>
            <w:r w:rsidRPr="002150A9">
              <w:rPr>
                <w:sz w:val="18"/>
                <w:lang w:val="ka-GE"/>
              </w:rPr>
              <w:t>კონდი</w:t>
            </w:r>
            <w:r w:rsidR="00E22727" w:rsidRPr="002150A9">
              <w:rPr>
                <w:sz w:val="18"/>
                <w:lang w:val="ka-GE"/>
              </w:rPr>
              <w:t>ნ</w:t>
            </w:r>
            <w:r w:rsidRPr="002150A9">
              <w:rPr>
                <w:sz w:val="18"/>
                <w:lang w:val="ka-GE"/>
              </w:rPr>
              <w:t>ციონერის გარე ბლოკის რეცხვა</w:t>
            </w:r>
          </w:p>
        </w:tc>
        <w:tc>
          <w:tcPr>
            <w:tcW w:w="4338" w:type="dxa"/>
          </w:tcPr>
          <w:p w14:paraId="758C1857" w14:textId="300E3431" w:rsidR="00066EED" w:rsidRPr="002150A9" w:rsidRDefault="00066EED" w:rsidP="002150A9">
            <w:pPr>
              <w:spacing w:after="200"/>
              <w:jc w:val="left"/>
              <w:rPr>
                <w:sz w:val="18"/>
                <w:lang w:val="ka-GE"/>
              </w:rPr>
            </w:pPr>
            <w:r w:rsidRPr="002150A9">
              <w:rPr>
                <w:sz w:val="18"/>
                <w:lang w:val="ka-GE"/>
              </w:rPr>
              <w:t>წელიწადში ერთხელ</w:t>
            </w:r>
          </w:p>
        </w:tc>
      </w:tr>
      <w:tr w:rsidR="00066EED" w:rsidRPr="002150A9" w14:paraId="4DF75619" w14:textId="77777777" w:rsidTr="00233260">
        <w:tc>
          <w:tcPr>
            <w:tcW w:w="5850" w:type="dxa"/>
          </w:tcPr>
          <w:p w14:paraId="49AD5D90" w14:textId="24AECD08" w:rsidR="00066EED" w:rsidRPr="002150A9" w:rsidRDefault="00066EED" w:rsidP="002150A9">
            <w:pPr>
              <w:spacing w:after="200"/>
              <w:jc w:val="left"/>
              <w:rPr>
                <w:sz w:val="18"/>
                <w:lang w:val="ka-GE"/>
              </w:rPr>
            </w:pPr>
            <w:r w:rsidRPr="002150A9">
              <w:rPr>
                <w:sz w:val="18"/>
                <w:lang w:val="ka-GE"/>
              </w:rPr>
              <w:t xml:space="preserve">რეკუპირატორის ფილტრების რეცხვა </w:t>
            </w:r>
          </w:p>
        </w:tc>
        <w:tc>
          <w:tcPr>
            <w:tcW w:w="4338" w:type="dxa"/>
          </w:tcPr>
          <w:p w14:paraId="1AEB3FB2" w14:textId="60FC7E7A" w:rsidR="00066EED" w:rsidRPr="002150A9" w:rsidRDefault="00066EED" w:rsidP="002150A9">
            <w:pPr>
              <w:spacing w:after="200"/>
              <w:jc w:val="left"/>
              <w:rPr>
                <w:sz w:val="18"/>
                <w:lang w:val="ka-GE"/>
              </w:rPr>
            </w:pPr>
            <w:r w:rsidRPr="002150A9">
              <w:rPr>
                <w:sz w:val="18"/>
                <w:lang w:val="ka-GE"/>
              </w:rPr>
              <w:t>საჭიროებისამებრ</w:t>
            </w:r>
          </w:p>
        </w:tc>
      </w:tr>
      <w:tr w:rsidR="00066EED" w:rsidRPr="002150A9" w14:paraId="116EB0E8" w14:textId="77777777" w:rsidTr="00233260">
        <w:tc>
          <w:tcPr>
            <w:tcW w:w="5850" w:type="dxa"/>
          </w:tcPr>
          <w:p w14:paraId="741BACA9" w14:textId="0179D980" w:rsidR="00066EED" w:rsidRPr="002150A9" w:rsidRDefault="00066EED" w:rsidP="002150A9">
            <w:pPr>
              <w:spacing w:after="200"/>
              <w:jc w:val="left"/>
              <w:rPr>
                <w:sz w:val="18"/>
                <w:lang w:val="ka-GE"/>
              </w:rPr>
            </w:pPr>
            <w:r w:rsidRPr="002150A9">
              <w:rPr>
                <w:sz w:val="18"/>
              </w:rPr>
              <w:t xml:space="preserve">VRV </w:t>
            </w:r>
            <w:r w:rsidRPr="002150A9">
              <w:rPr>
                <w:sz w:val="18"/>
                <w:lang w:val="ka-GE"/>
              </w:rPr>
              <w:t>კონდი</w:t>
            </w:r>
            <w:r w:rsidR="00BC3DE0" w:rsidRPr="002150A9">
              <w:rPr>
                <w:sz w:val="18"/>
                <w:lang w:val="ka-GE"/>
              </w:rPr>
              <w:t>ნ</w:t>
            </w:r>
            <w:r w:rsidRPr="002150A9">
              <w:rPr>
                <w:sz w:val="18"/>
                <w:lang w:val="ka-GE"/>
              </w:rPr>
              <w:t>ციონერის გარე ბლოკის რეცხვა</w:t>
            </w:r>
          </w:p>
        </w:tc>
        <w:tc>
          <w:tcPr>
            <w:tcW w:w="4338" w:type="dxa"/>
          </w:tcPr>
          <w:p w14:paraId="64BBBDD6" w14:textId="780190D2" w:rsidR="00066EED" w:rsidRPr="002150A9" w:rsidRDefault="00066EED" w:rsidP="002150A9">
            <w:pPr>
              <w:spacing w:after="200"/>
              <w:jc w:val="left"/>
              <w:rPr>
                <w:sz w:val="18"/>
                <w:lang w:val="ka-GE"/>
              </w:rPr>
            </w:pPr>
            <w:r w:rsidRPr="002150A9">
              <w:rPr>
                <w:sz w:val="18"/>
                <w:lang w:val="ka-GE"/>
              </w:rPr>
              <w:t>საჭიროებისამებრ</w:t>
            </w:r>
          </w:p>
        </w:tc>
      </w:tr>
      <w:tr w:rsidR="00066EED" w:rsidRPr="002150A9" w14:paraId="394EAF07" w14:textId="77777777" w:rsidTr="002150A9">
        <w:trPr>
          <w:trHeight w:val="60"/>
        </w:trPr>
        <w:tc>
          <w:tcPr>
            <w:tcW w:w="5850" w:type="dxa"/>
          </w:tcPr>
          <w:p w14:paraId="6481ADA2" w14:textId="3A99A2D2" w:rsidR="00066EED" w:rsidRPr="002150A9" w:rsidRDefault="00066EED" w:rsidP="002150A9">
            <w:pPr>
              <w:spacing w:after="200"/>
              <w:jc w:val="left"/>
              <w:rPr>
                <w:sz w:val="18"/>
              </w:rPr>
            </w:pPr>
            <w:r w:rsidRPr="002150A9">
              <w:rPr>
                <w:sz w:val="18"/>
              </w:rPr>
              <w:t xml:space="preserve">VRV </w:t>
            </w:r>
            <w:r w:rsidRPr="002150A9">
              <w:rPr>
                <w:sz w:val="18"/>
                <w:lang w:val="ka-GE"/>
              </w:rPr>
              <w:t>კონდი</w:t>
            </w:r>
            <w:r w:rsidR="00BC3DE0" w:rsidRPr="002150A9">
              <w:rPr>
                <w:sz w:val="18"/>
                <w:lang w:val="ka-GE"/>
              </w:rPr>
              <w:t>ნ</w:t>
            </w:r>
            <w:r w:rsidRPr="002150A9">
              <w:rPr>
                <w:sz w:val="18"/>
                <w:lang w:val="ka-GE"/>
              </w:rPr>
              <w:t>ციონერის შიდა ბლოკის ფილტრების გარეცხვა</w:t>
            </w:r>
          </w:p>
        </w:tc>
        <w:tc>
          <w:tcPr>
            <w:tcW w:w="4338" w:type="dxa"/>
          </w:tcPr>
          <w:p w14:paraId="5DEF1D94" w14:textId="5C833752" w:rsidR="00066EED" w:rsidRPr="002150A9" w:rsidRDefault="00066EED" w:rsidP="002150A9">
            <w:pPr>
              <w:spacing w:after="200"/>
              <w:jc w:val="left"/>
              <w:rPr>
                <w:sz w:val="18"/>
                <w:lang w:val="ka-GE"/>
              </w:rPr>
            </w:pPr>
            <w:r w:rsidRPr="002150A9">
              <w:rPr>
                <w:sz w:val="18"/>
                <w:lang w:val="ka-GE"/>
              </w:rPr>
              <w:t>თვეში ერთხელ</w:t>
            </w:r>
          </w:p>
        </w:tc>
      </w:tr>
    </w:tbl>
    <w:p w14:paraId="421569E9" w14:textId="77777777" w:rsidR="00175293" w:rsidRDefault="00175293" w:rsidP="002E33B0">
      <w:pPr>
        <w:spacing w:after="200" w:line="276" w:lineRule="auto"/>
        <w:jc w:val="left"/>
        <w:rPr>
          <w:lang w:val="ka-GE"/>
        </w:rPr>
      </w:pPr>
    </w:p>
    <w:p w14:paraId="0E5C41CF" w14:textId="379ACA59" w:rsidR="006114D2" w:rsidRDefault="009A3BB8" w:rsidP="007C2D64">
      <w:pPr>
        <w:spacing w:after="200" w:line="276" w:lineRule="auto"/>
        <w:rPr>
          <w:lang w:val="ka-GE"/>
        </w:rPr>
      </w:pPr>
      <w:r>
        <w:rPr>
          <w:lang w:val="ka-GE"/>
        </w:rPr>
        <w:t>ტენდერში გამარჯვებული კომპანია</w:t>
      </w:r>
      <w:r w:rsidR="002E33B0" w:rsidRPr="002E33B0">
        <w:t xml:space="preserve"> </w:t>
      </w:r>
      <w:proofErr w:type="spellStart"/>
      <w:r w:rsidR="002E33B0" w:rsidRPr="002E33B0">
        <w:t>ვალდებულია</w:t>
      </w:r>
      <w:proofErr w:type="spellEnd"/>
      <w:r w:rsidR="002E33B0" w:rsidRPr="002E33B0">
        <w:t xml:space="preserve"> </w:t>
      </w:r>
      <w:proofErr w:type="spellStart"/>
      <w:r w:rsidR="002E33B0" w:rsidRPr="002E33B0">
        <w:t>ბანკის</w:t>
      </w:r>
      <w:proofErr w:type="spellEnd"/>
      <w:r w:rsidR="002E33B0" w:rsidRPr="002E33B0">
        <w:t xml:space="preserve"> </w:t>
      </w:r>
      <w:proofErr w:type="spellStart"/>
      <w:r w:rsidR="002E33B0" w:rsidRPr="002E33B0">
        <w:t>მოთხოვნის</w:t>
      </w:r>
      <w:proofErr w:type="spellEnd"/>
      <w:r w:rsidR="002E33B0" w:rsidRPr="002E33B0">
        <w:t xml:space="preserve"> </w:t>
      </w:r>
      <w:proofErr w:type="spellStart"/>
      <w:r w:rsidR="002E33B0" w:rsidRPr="002E33B0">
        <w:t>საფუძველზე</w:t>
      </w:r>
      <w:proofErr w:type="spellEnd"/>
      <w:r w:rsidR="002E33B0" w:rsidRPr="002E33B0">
        <w:t xml:space="preserve"> </w:t>
      </w:r>
      <w:proofErr w:type="spellStart"/>
      <w:r w:rsidR="002E33B0" w:rsidRPr="002E33B0">
        <w:t>თბილისში</w:t>
      </w:r>
      <w:proofErr w:type="spellEnd"/>
      <w:r w:rsidR="002E33B0" w:rsidRPr="002E33B0">
        <w:t xml:space="preserve"> </w:t>
      </w:r>
      <w:r w:rsidR="00705A3C">
        <w:rPr>
          <w:lang w:val="ka-GE"/>
        </w:rPr>
        <w:t xml:space="preserve">მაქსიმუმ </w:t>
      </w:r>
      <w:r w:rsidR="002E33B0" w:rsidRPr="002E33B0">
        <w:t xml:space="preserve">24 </w:t>
      </w:r>
      <w:proofErr w:type="spellStart"/>
      <w:r w:rsidR="002E33B0" w:rsidRPr="002E33B0">
        <w:t>საათის</w:t>
      </w:r>
      <w:proofErr w:type="spellEnd"/>
      <w:r w:rsidR="002E33B0" w:rsidRPr="002E33B0">
        <w:t xml:space="preserve"> </w:t>
      </w:r>
      <w:proofErr w:type="spellStart"/>
      <w:r w:rsidR="002E33B0" w:rsidRPr="002E33B0">
        <w:t>განმავლობაში</w:t>
      </w:r>
      <w:proofErr w:type="spellEnd"/>
      <w:r w:rsidR="002E33B0" w:rsidRPr="002E33B0">
        <w:t xml:space="preserve">, </w:t>
      </w:r>
      <w:proofErr w:type="spellStart"/>
      <w:r w:rsidR="002E33B0" w:rsidRPr="002E33B0">
        <w:t>ხოლო</w:t>
      </w:r>
      <w:proofErr w:type="spellEnd"/>
      <w:r w:rsidR="002E33B0" w:rsidRPr="002E33B0">
        <w:t xml:space="preserve"> </w:t>
      </w:r>
      <w:proofErr w:type="spellStart"/>
      <w:r w:rsidR="002E33B0" w:rsidRPr="002E33B0">
        <w:t>რეგიონებში</w:t>
      </w:r>
      <w:proofErr w:type="spellEnd"/>
      <w:r w:rsidR="00705A3C">
        <w:rPr>
          <w:lang w:val="ka-GE"/>
        </w:rPr>
        <w:t xml:space="preserve"> მაქსიმუმ</w:t>
      </w:r>
      <w:r w:rsidR="002E33B0" w:rsidRPr="002E33B0">
        <w:t xml:space="preserve"> </w:t>
      </w:r>
      <w:r w:rsidR="00014D36">
        <w:rPr>
          <w:lang w:val="ka-GE"/>
        </w:rPr>
        <w:t>72</w:t>
      </w:r>
      <w:r w:rsidR="002E33B0" w:rsidRPr="002E33B0">
        <w:t xml:space="preserve"> </w:t>
      </w:r>
      <w:proofErr w:type="spellStart"/>
      <w:r w:rsidR="002E33B0" w:rsidRPr="002E33B0">
        <w:t>საათის</w:t>
      </w:r>
      <w:proofErr w:type="spellEnd"/>
      <w:r w:rsidR="002E33B0" w:rsidRPr="002E33B0">
        <w:t xml:space="preserve"> </w:t>
      </w:r>
      <w:proofErr w:type="spellStart"/>
      <w:r w:rsidR="002E33B0" w:rsidRPr="002E33B0">
        <w:t>განმავლობაში</w:t>
      </w:r>
      <w:proofErr w:type="spellEnd"/>
      <w:r w:rsidR="002E33B0" w:rsidRPr="002E33B0">
        <w:t xml:space="preserve"> </w:t>
      </w:r>
      <w:proofErr w:type="spellStart"/>
      <w:r w:rsidR="002E33B0" w:rsidRPr="002E33B0">
        <w:t>მოახდინოს</w:t>
      </w:r>
      <w:proofErr w:type="spellEnd"/>
      <w:r w:rsidR="002E33B0" w:rsidRPr="002E33B0">
        <w:t xml:space="preserve"> </w:t>
      </w:r>
      <w:proofErr w:type="spellStart"/>
      <w:r w:rsidR="002E33B0" w:rsidRPr="002E33B0">
        <w:t>რეაგირება</w:t>
      </w:r>
      <w:proofErr w:type="spellEnd"/>
      <w:r w:rsidR="002E33B0" w:rsidRPr="002E33B0">
        <w:t xml:space="preserve"> </w:t>
      </w:r>
      <w:proofErr w:type="spellStart"/>
      <w:r w:rsidR="002E33B0" w:rsidRPr="002E33B0">
        <w:t>ნებისმიერი</w:t>
      </w:r>
      <w:proofErr w:type="spellEnd"/>
      <w:r w:rsidR="002E33B0" w:rsidRPr="002E33B0">
        <w:t xml:space="preserve"> </w:t>
      </w:r>
      <w:proofErr w:type="spellStart"/>
      <w:r w:rsidR="002E33B0" w:rsidRPr="002E33B0">
        <w:t>ტიპის</w:t>
      </w:r>
      <w:proofErr w:type="spellEnd"/>
      <w:r w:rsidR="002E33B0" w:rsidRPr="002E33B0">
        <w:t xml:space="preserve"> </w:t>
      </w:r>
      <w:proofErr w:type="spellStart"/>
      <w:r w:rsidR="002E33B0" w:rsidRPr="002E33B0">
        <w:t>დაზიანებაზე</w:t>
      </w:r>
      <w:proofErr w:type="spellEnd"/>
      <w:r w:rsidR="002E33B0" w:rsidRPr="002E33B0">
        <w:t xml:space="preserve">, </w:t>
      </w:r>
      <w:proofErr w:type="spellStart"/>
      <w:r w:rsidR="002E33B0" w:rsidRPr="002E33B0">
        <w:t>დაადგინოს</w:t>
      </w:r>
      <w:proofErr w:type="spellEnd"/>
      <w:r w:rsidR="002E33B0" w:rsidRPr="002E33B0">
        <w:t xml:space="preserve"> </w:t>
      </w:r>
      <w:proofErr w:type="spellStart"/>
      <w:r w:rsidR="002E33B0" w:rsidRPr="002E33B0">
        <w:t>დაზიანება</w:t>
      </w:r>
      <w:proofErr w:type="spellEnd"/>
      <w:r w:rsidR="002E33B0" w:rsidRPr="002E33B0">
        <w:t xml:space="preserve">, </w:t>
      </w:r>
      <w:proofErr w:type="spellStart"/>
      <w:r w:rsidR="002E33B0" w:rsidRPr="002E33B0">
        <w:t>უმოკლეს</w:t>
      </w:r>
      <w:proofErr w:type="spellEnd"/>
      <w:r w:rsidR="002E33B0" w:rsidRPr="002E33B0">
        <w:t xml:space="preserve"> </w:t>
      </w:r>
      <w:proofErr w:type="spellStart"/>
      <w:r w:rsidR="002E33B0" w:rsidRPr="002E33B0">
        <w:t>ვადებში</w:t>
      </w:r>
      <w:proofErr w:type="spellEnd"/>
      <w:r w:rsidR="002E33B0" w:rsidRPr="002E33B0">
        <w:t xml:space="preserve"> </w:t>
      </w:r>
      <w:proofErr w:type="spellStart"/>
      <w:r w:rsidR="002E33B0" w:rsidRPr="002E33B0">
        <w:t>მოახდინოს</w:t>
      </w:r>
      <w:proofErr w:type="spellEnd"/>
      <w:r w:rsidR="002E33B0" w:rsidRPr="002E33B0">
        <w:t xml:space="preserve"> </w:t>
      </w:r>
      <w:proofErr w:type="spellStart"/>
      <w:r w:rsidR="002E33B0" w:rsidRPr="002E33B0">
        <w:t>დაზიანების</w:t>
      </w:r>
      <w:proofErr w:type="spellEnd"/>
      <w:r w:rsidR="002E33B0" w:rsidRPr="002E33B0">
        <w:t xml:space="preserve"> </w:t>
      </w:r>
      <w:proofErr w:type="spellStart"/>
      <w:r w:rsidR="002E33B0" w:rsidRPr="002E33B0">
        <w:t>აღმოფხვრა</w:t>
      </w:r>
      <w:proofErr w:type="spellEnd"/>
      <w:r w:rsidR="002E33B0" w:rsidRPr="002E33B0">
        <w:t xml:space="preserve"> </w:t>
      </w:r>
      <w:proofErr w:type="spellStart"/>
      <w:r w:rsidR="002E33B0" w:rsidRPr="002E33B0">
        <w:t>და</w:t>
      </w:r>
      <w:proofErr w:type="spellEnd"/>
      <w:r w:rsidR="002E33B0" w:rsidRPr="002E33B0">
        <w:t xml:space="preserve"> </w:t>
      </w:r>
      <w:proofErr w:type="spellStart"/>
      <w:r w:rsidR="002E33B0" w:rsidRPr="002E33B0">
        <w:t>უზრუნველყოს</w:t>
      </w:r>
      <w:proofErr w:type="spellEnd"/>
      <w:r w:rsidR="002E33B0" w:rsidRPr="002E33B0">
        <w:t xml:space="preserve"> </w:t>
      </w:r>
      <w:proofErr w:type="spellStart"/>
      <w:r w:rsidR="002E33B0" w:rsidRPr="002E33B0">
        <w:t>სისტემების</w:t>
      </w:r>
      <w:proofErr w:type="spellEnd"/>
      <w:r w:rsidR="002E33B0" w:rsidRPr="002E33B0">
        <w:t xml:space="preserve"> </w:t>
      </w:r>
      <w:proofErr w:type="spellStart"/>
      <w:r w:rsidR="002E33B0" w:rsidRPr="002E33B0">
        <w:t>გამართული</w:t>
      </w:r>
      <w:proofErr w:type="spellEnd"/>
      <w:r w:rsidR="002E33B0" w:rsidRPr="002E33B0">
        <w:t xml:space="preserve"> </w:t>
      </w:r>
      <w:proofErr w:type="spellStart"/>
      <w:r w:rsidR="002E33B0" w:rsidRPr="002E33B0">
        <w:t>მუშაობა</w:t>
      </w:r>
      <w:proofErr w:type="spellEnd"/>
      <w:r w:rsidR="00EE5687">
        <w:rPr>
          <w:lang w:val="ka-GE"/>
        </w:rPr>
        <w:t>.</w:t>
      </w:r>
    </w:p>
    <w:p w14:paraId="45629672" w14:textId="31F9044A" w:rsidR="00C743B2" w:rsidRPr="00EE5687" w:rsidRDefault="00C743B2" w:rsidP="007C2D64">
      <w:pPr>
        <w:spacing w:after="200" w:line="276" w:lineRule="auto"/>
        <w:rPr>
          <w:lang w:val="ka-GE"/>
        </w:rPr>
      </w:pPr>
      <w:r>
        <w:rPr>
          <w:lang w:val="ka-GE"/>
        </w:rPr>
        <w:t>ასევე, გამონაკლის შემთხვევებში შესაძლოა საჭირო გახდეს განსაკუთრებით სასწრაფო გამოძახება და კომპანია მზად უნდა იყოს რომ უმოკლეს ვადებში</w:t>
      </w:r>
      <w:r w:rsidR="005A73E2">
        <w:rPr>
          <w:lang w:val="ka-GE"/>
        </w:rPr>
        <w:t xml:space="preserve"> (</w:t>
      </w:r>
      <w:r w:rsidR="00090688">
        <w:rPr>
          <w:lang w:val="ka-GE"/>
        </w:rPr>
        <w:t xml:space="preserve">1-5 საათში) </w:t>
      </w:r>
      <w:r>
        <w:rPr>
          <w:lang w:val="ka-GE"/>
        </w:rPr>
        <w:t>მათ შორის არასტანდარტულ სამუშაო დროს მოახდინოს გამოძახებაზე რეაგირება.</w:t>
      </w:r>
    </w:p>
    <w:p w14:paraId="0B87A92F" w14:textId="77777777" w:rsidR="00932F13" w:rsidRDefault="00932F13" w:rsidP="0038278C">
      <w:pPr>
        <w:rPr>
          <w:lang w:val="ka-GE"/>
        </w:rPr>
      </w:pPr>
    </w:p>
    <w:p w14:paraId="4143F6B7" w14:textId="7A3A0F8F" w:rsidR="00AC33ED" w:rsidRDefault="002613AC" w:rsidP="00476DF7">
      <w:pPr>
        <w:pStyle w:val="a"/>
        <w:numPr>
          <w:ilvl w:val="0"/>
          <w:numId w:val="0"/>
        </w:numPr>
        <w:ind w:left="360" w:hanging="360"/>
        <w:rPr>
          <w:rFonts w:eastAsiaTheme="minorEastAsia" w:cstheme="minorBidi"/>
          <w:color w:val="231F20"/>
          <w:sz w:val="20"/>
          <w:szCs w:val="20"/>
        </w:rPr>
      </w:pPr>
      <w:bookmarkStart w:id="8" w:name="_Toc29923762"/>
      <w:bookmarkEnd w:id="5"/>
      <w:r w:rsidRPr="007C2D64">
        <w:rPr>
          <w:rFonts w:eastAsiaTheme="minorEastAsia" w:cstheme="minorBidi"/>
          <w:color w:val="231F20"/>
          <w:sz w:val="20"/>
          <w:szCs w:val="20"/>
        </w:rPr>
        <w:t xml:space="preserve">სატენდერო </w:t>
      </w:r>
      <w:r w:rsidR="00605399" w:rsidRPr="007C2D64">
        <w:rPr>
          <w:rFonts w:eastAsiaTheme="minorEastAsia" w:cstheme="minorBidi"/>
          <w:color w:val="231F20"/>
          <w:sz w:val="20"/>
          <w:szCs w:val="20"/>
        </w:rPr>
        <w:t>მოთხოვნები</w:t>
      </w:r>
      <w:bookmarkEnd w:id="8"/>
    </w:p>
    <w:p w14:paraId="46052992" w14:textId="77777777" w:rsidR="00FE4C63" w:rsidRDefault="00FE4C63" w:rsidP="00FE4C63">
      <w:pPr>
        <w:rPr>
          <w:lang w:val="ka-GE"/>
        </w:rPr>
      </w:pPr>
    </w:p>
    <w:p w14:paraId="286BAE29" w14:textId="77777777" w:rsidR="00FE4C63" w:rsidRPr="00970C68" w:rsidRDefault="00FE4C63" w:rsidP="00FE4C63">
      <w:r w:rsidRPr="00970C68">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C01DA11" w14:textId="5AD821BC" w:rsidR="008A4979" w:rsidRPr="008A4979" w:rsidRDefault="008A4979" w:rsidP="00C80D5B">
      <w:pPr>
        <w:rPr>
          <w:lang w:val="ka-GE"/>
        </w:rPr>
      </w:pPr>
    </w:p>
    <w:p w14:paraId="63D78AAA" w14:textId="7CC159C7" w:rsidR="000C3473" w:rsidRDefault="00CC4095" w:rsidP="00C80D5B">
      <w:r>
        <w:rPr>
          <w:lang w:val="ka-GE"/>
        </w:rPr>
        <w:t xml:space="preserve">ორგანიზაციას უნდა ჰქონდეს შესაბამისი </w:t>
      </w:r>
      <w:r w:rsidR="002D64DE">
        <w:rPr>
          <w:lang w:val="ka-GE"/>
        </w:rPr>
        <w:t>მომსახურების</w:t>
      </w:r>
      <w:r>
        <w:rPr>
          <w:lang w:val="ka-GE"/>
        </w:rPr>
        <w:t xml:space="preserve"> გაწევის მინიმუმ </w:t>
      </w:r>
      <w:r w:rsidR="00A6381B">
        <w:rPr>
          <w:b/>
          <w:lang w:val="ka-GE"/>
        </w:rPr>
        <w:t>3</w:t>
      </w:r>
      <w:r w:rsidRPr="00DF79DF">
        <w:rPr>
          <w:b/>
          <w:lang w:val="ka-GE"/>
        </w:rPr>
        <w:t xml:space="preserve"> </w:t>
      </w:r>
      <w:r w:rsidR="00DF79DF" w:rsidRPr="00DF79DF">
        <w:rPr>
          <w:b/>
          <w:lang w:val="ka-GE"/>
        </w:rPr>
        <w:t>(</w:t>
      </w:r>
      <w:r w:rsidR="00A6381B">
        <w:rPr>
          <w:b/>
          <w:lang w:val="ka-GE"/>
        </w:rPr>
        <w:t>სამი</w:t>
      </w:r>
      <w:r w:rsidR="00DF79DF" w:rsidRPr="00DF79DF">
        <w:rPr>
          <w:b/>
          <w:lang w:val="ka-GE"/>
        </w:rPr>
        <w:t>)</w:t>
      </w:r>
      <w:r w:rsidR="00DF79DF">
        <w:rPr>
          <w:lang w:val="ka-GE"/>
        </w:rPr>
        <w:t xml:space="preserve"> </w:t>
      </w:r>
      <w:r>
        <w:rPr>
          <w:lang w:val="ka-GE"/>
        </w:rPr>
        <w:t>წლიანი გამოცდილება.</w:t>
      </w:r>
    </w:p>
    <w:p w14:paraId="7B44E9C1" w14:textId="77777777" w:rsidR="00C80D5B" w:rsidRDefault="00C80D5B" w:rsidP="00C80D5B">
      <w:pPr>
        <w:rPr>
          <w:lang w:val="ka-GE"/>
        </w:rPr>
      </w:pPr>
    </w:p>
    <w:p w14:paraId="0E20B358" w14:textId="6A452E51" w:rsidR="0030433D" w:rsidRDefault="00BC2DF2" w:rsidP="00C80D5B">
      <w:pPr>
        <w:rPr>
          <w:lang w:val="ka-GE"/>
        </w:rPr>
      </w:pPr>
      <w:r>
        <w:rPr>
          <w:lang w:val="ka-GE"/>
        </w:rPr>
        <w:t xml:space="preserve">პრეტენდენტმა უნდა წარმოადგინოს </w:t>
      </w:r>
      <w:r w:rsidR="00F3751B" w:rsidRPr="00F3751B">
        <w:rPr>
          <w:lang w:val="ka-GE"/>
        </w:rPr>
        <w:t xml:space="preserve">კომპანიის </w:t>
      </w:r>
      <w:r w:rsidR="00483170">
        <w:rPr>
          <w:lang w:val="ka-GE"/>
        </w:rPr>
        <w:t>საქმიანობის</w:t>
      </w:r>
      <w:r w:rsidR="00F3751B" w:rsidRPr="00F3751B">
        <w:rPr>
          <w:lang w:val="ka-GE"/>
        </w:rPr>
        <w:t xml:space="preserve"> შესახებ ინფორმაცია, საქმიანობის </w:t>
      </w:r>
      <w:r w:rsidR="001C5959">
        <w:rPr>
          <w:lang w:val="ka-GE"/>
        </w:rPr>
        <w:t>მოკლე</w:t>
      </w:r>
      <w:r w:rsidR="00F3751B" w:rsidRPr="00F3751B">
        <w:rPr>
          <w:lang w:val="ka-GE"/>
        </w:rPr>
        <w:t xml:space="preserve"> აღწერილობა (გამოცდილება, კლიენტების სია</w:t>
      </w:r>
      <w:r w:rsidR="00503C56">
        <w:rPr>
          <w:lang w:val="ka-GE"/>
        </w:rPr>
        <w:t>)</w:t>
      </w:r>
      <w:r w:rsidR="00F3751B" w:rsidRPr="00F3751B">
        <w:rPr>
          <w:lang w:val="ka-GE"/>
        </w:rPr>
        <w:t xml:space="preserve"> </w:t>
      </w:r>
      <w:r w:rsidR="00503C56">
        <w:rPr>
          <w:lang w:val="ka-GE"/>
        </w:rPr>
        <w:t xml:space="preserve">და </w:t>
      </w:r>
      <w:r w:rsidR="00253FD3">
        <w:rPr>
          <w:b/>
          <w:lang w:val="ka-GE"/>
        </w:rPr>
        <w:t xml:space="preserve">მსგავსი ტიპის </w:t>
      </w:r>
      <w:r w:rsidR="00514877">
        <w:rPr>
          <w:b/>
          <w:lang w:val="ka-GE"/>
        </w:rPr>
        <w:t>(</w:t>
      </w:r>
      <w:r w:rsidR="00514877">
        <w:rPr>
          <w:b/>
        </w:rPr>
        <w:t>HVAC</w:t>
      </w:r>
      <w:r w:rsidR="005C2A4F">
        <w:rPr>
          <w:b/>
          <w:lang w:val="ka-GE"/>
        </w:rPr>
        <w:t xml:space="preserve"> მომსახურების</w:t>
      </w:r>
      <w:r w:rsidR="00514877">
        <w:rPr>
          <w:b/>
          <w:lang w:val="ka-GE"/>
        </w:rPr>
        <w:t xml:space="preserve">) </w:t>
      </w:r>
      <w:r w:rsidR="002F34B2" w:rsidRPr="00AC3BAA">
        <w:rPr>
          <w:b/>
          <w:lang w:val="ka-GE"/>
        </w:rPr>
        <w:t xml:space="preserve">მინიმუმ ორი </w:t>
      </w:r>
      <w:r w:rsidR="00253FD3">
        <w:rPr>
          <w:b/>
          <w:lang w:val="ka-GE"/>
        </w:rPr>
        <w:t xml:space="preserve">ხელშეკრულების წარმატებით დასრულების დამადასტურებელი დოკუმენტი (ხელშეკრულება და მიღება-ჩაბარების აქტი) </w:t>
      </w:r>
      <w:r w:rsidR="00DE65CC">
        <w:rPr>
          <w:b/>
          <w:lang w:val="ka-GE"/>
        </w:rPr>
        <w:t xml:space="preserve">რომელიც განხორციელებული უნდა იყოს ბოლო </w:t>
      </w:r>
      <w:r>
        <w:rPr>
          <w:b/>
          <w:lang w:val="ka-GE"/>
        </w:rPr>
        <w:t>5</w:t>
      </w:r>
      <w:r w:rsidR="00DE65CC">
        <w:rPr>
          <w:b/>
          <w:lang w:val="ka-GE"/>
        </w:rPr>
        <w:t xml:space="preserve"> (</w:t>
      </w:r>
      <w:r>
        <w:rPr>
          <w:b/>
          <w:lang w:val="ka-GE"/>
        </w:rPr>
        <w:t>ხუთი</w:t>
      </w:r>
      <w:r w:rsidR="00DE65CC">
        <w:rPr>
          <w:b/>
          <w:lang w:val="ka-GE"/>
        </w:rPr>
        <w:t>) წ</w:t>
      </w:r>
      <w:r w:rsidR="00905A45">
        <w:rPr>
          <w:b/>
          <w:lang w:val="ka-GE"/>
        </w:rPr>
        <w:t>ლის განმავლობაში</w:t>
      </w:r>
      <w:r w:rsidR="00503C56">
        <w:rPr>
          <w:lang w:val="ka-GE"/>
        </w:rPr>
        <w:t>;</w:t>
      </w:r>
    </w:p>
    <w:p w14:paraId="34E95BC6" w14:textId="77777777" w:rsidR="005C2A4F" w:rsidRDefault="005C2A4F" w:rsidP="003179F4">
      <w:pPr>
        <w:rPr>
          <w:lang w:val="ka-GE"/>
        </w:rPr>
      </w:pPr>
    </w:p>
    <w:p w14:paraId="7DCBA1DD" w14:textId="0404C40F" w:rsidR="00FC437E" w:rsidRPr="00FC437E" w:rsidRDefault="00FC437E" w:rsidP="003179F4">
      <w:pPr>
        <w:rPr>
          <w:rFonts w:eastAsia="Times New Roman"/>
          <w:lang w:val="ka-GE"/>
        </w:rPr>
      </w:pPr>
      <w:r>
        <w:rPr>
          <w:lang w:val="ka-GE"/>
        </w:rPr>
        <w:t xml:space="preserve">სასურველია ტენდერის მონაწილემ ასევე მონაწილეობა მიიღოს ბანკის მიერ პარალელურად გამოცხადებულ </w:t>
      </w:r>
      <w:r>
        <w:t xml:space="preserve">HVAC </w:t>
      </w:r>
      <w:r>
        <w:rPr>
          <w:lang w:val="ka-GE"/>
        </w:rPr>
        <w:t xml:space="preserve">სისტემების </w:t>
      </w:r>
      <w:r w:rsidR="006830A2">
        <w:rPr>
          <w:lang w:val="ka-GE"/>
        </w:rPr>
        <w:t>ნას</w:t>
      </w:r>
      <w:r>
        <w:rPr>
          <w:lang w:val="ka-GE"/>
        </w:rPr>
        <w:t>ყიდობის შესახებ გენერალური ხელშეკრულების გაფორმების მიზნით გამოცხადებულ ტენდერში</w:t>
      </w:r>
      <w:r>
        <w:t xml:space="preserve">. </w:t>
      </w:r>
      <w:r>
        <w:rPr>
          <w:lang w:val="ka-GE"/>
        </w:rPr>
        <w:t xml:space="preserve">გთხოვთ იხილოთ აღნიშნული ტენდერის ბმული: </w:t>
      </w:r>
      <w:hyperlink r:id="rId12" w:history="1">
        <w:r>
          <w:rPr>
            <w:rStyle w:val="Hyperlink"/>
            <w:rFonts w:eastAsia="Times New Roman"/>
          </w:rPr>
          <w:t>https://www.tenders.ge/tenders/6400/hvac-systems-bog.html</w:t>
        </w:r>
      </w:hyperlink>
    </w:p>
    <w:p w14:paraId="080D9A71" w14:textId="77777777" w:rsidR="00FC437E" w:rsidRDefault="00FC437E" w:rsidP="003179F4">
      <w:pPr>
        <w:rPr>
          <w:lang w:val="ka-GE"/>
        </w:rPr>
      </w:pPr>
    </w:p>
    <w:p w14:paraId="026B2E8E" w14:textId="1257C89D" w:rsidR="003179F4" w:rsidRDefault="003179F4" w:rsidP="003179F4">
      <w:pPr>
        <w:rPr>
          <w:lang w:val="ka-GE"/>
        </w:rPr>
      </w:pPr>
      <w:r w:rsidRPr="003179F4">
        <w:rPr>
          <w:lang w:val="ka-GE"/>
        </w:rPr>
        <w:t>ბანკი იღებს ვალდებულებას შეამციროს გარემოზე ზემოქმედება და უზრუნველყოს გარემოსდაცვითი</w:t>
      </w:r>
      <w:r w:rsidR="006830A2">
        <w:rPr>
          <w:lang w:val="ka-GE"/>
        </w:rPr>
        <w:t xml:space="preserve">, ნარჩენების მართვის </w:t>
      </w:r>
      <w:r w:rsidRPr="003179F4">
        <w:rPr>
          <w:lang w:val="ka-GE"/>
        </w:rPr>
        <w:t>და მდგრადი განვითარების კომპონენტების მონიტორინგი.</w:t>
      </w:r>
    </w:p>
    <w:p w14:paraId="48AABF4A" w14:textId="77777777" w:rsidR="003179F4" w:rsidRPr="003179F4" w:rsidRDefault="003179F4" w:rsidP="003179F4">
      <w:pPr>
        <w:rPr>
          <w:lang w:val="ka-GE"/>
        </w:rPr>
      </w:pPr>
    </w:p>
    <w:p w14:paraId="35059295" w14:textId="60698A9D" w:rsidR="003179F4" w:rsidRDefault="003179F4" w:rsidP="003179F4">
      <w:pPr>
        <w:rPr>
          <w:lang w:val="ka-GE"/>
        </w:rPr>
      </w:pPr>
      <w:r w:rsidRPr="003179F4">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5909BA02" w14:textId="70CADB04" w:rsidR="00CF6947" w:rsidRPr="00CF6947" w:rsidRDefault="00CF6947" w:rsidP="00CF6947">
      <w:pPr>
        <w:rPr>
          <w:lang w:val="ka-GE"/>
        </w:rPr>
      </w:pPr>
    </w:p>
    <w:p w14:paraId="4BF7851F" w14:textId="1F66A135" w:rsidR="003179F4" w:rsidRPr="00F93E74" w:rsidRDefault="003179F4" w:rsidP="003179F4"/>
    <w:p w14:paraId="1D3AD7D2" w14:textId="6F079E86" w:rsidR="003179F4" w:rsidRDefault="003179F4" w:rsidP="003179F4">
      <w:pPr>
        <w:rPr>
          <w:lang w:val="ka-GE"/>
        </w:rPr>
      </w:pPr>
      <w:r w:rsidRPr="003179F4">
        <w:rPr>
          <w:lang w:val="ka-GE"/>
        </w:rPr>
        <w:t>ბანკთან თანამშრომლობის შემთხვევაში მხარე აცხადებს და იძლევა გარანტიას, რომ:</w:t>
      </w:r>
    </w:p>
    <w:p w14:paraId="1259745E" w14:textId="77777777" w:rsidR="003179F4" w:rsidRPr="003179F4" w:rsidRDefault="003179F4" w:rsidP="003179F4">
      <w:pPr>
        <w:rPr>
          <w:lang w:val="ka-GE"/>
        </w:rPr>
      </w:pPr>
    </w:p>
    <w:p w14:paraId="75766183" w14:textId="1EE8AC6B" w:rsidR="003179F4" w:rsidRPr="005459F6" w:rsidRDefault="003179F4" w:rsidP="005459F6">
      <w:pPr>
        <w:pStyle w:val="ListParagraph"/>
        <w:numPr>
          <w:ilvl w:val="0"/>
          <w:numId w:val="7"/>
        </w:numPr>
        <w:ind w:left="1440" w:hanging="270"/>
        <w:rPr>
          <w:rFonts w:eastAsiaTheme="minorEastAsia"/>
          <w:lang w:val="ka-GE" w:eastAsia="ja-JP"/>
        </w:rPr>
      </w:pPr>
      <w:r w:rsidRPr="005459F6">
        <w:rPr>
          <w:rFonts w:eastAsiaTheme="minorEastAsia"/>
          <w:lang w:val="ka-GE" w:eastAsia="ja-JP"/>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5987D0B4" w14:textId="16437C07" w:rsidR="003179F4" w:rsidRPr="005459F6" w:rsidRDefault="003179F4" w:rsidP="005459F6">
      <w:pPr>
        <w:pStyle w:val="ListParagraph"/>
        <w:numPr>
          <w:ilvl w:val="0"/>
          <w:numId w:val="7"/>
        </w:numPr>
        <w:ind w:left="1440" w:hanging="270"/>
        <w:rPr>
          <w:rFonts w:eastAsiaTheme="minorEastAsia"/>
          <w:lang w:val="ka-GE" w:eastAsia="ja-JP"/>
        </w:rPr>
      </w:pPr>
      <w:r w:rsidRPr="005459F6">
        <w:rPr>
          <w:rFonts w:eastAsiaTheme="minorEastAsia"/>
          <w:lang w:val="ka-GE" w:eastAsia="ja-JP"/>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F4339A2" w14:textId="3E3BB023" w:rsidR="003179F4" w:rsidRPr="005459F6" w:rsidRDefault="003179F4" w:rsidP="005459F6">
      <w:pPr>
        <w:pStyle w:val="ListParagraph"/>
        <w:numPr>
          <w:ilvl w:val="0"/>
          <w:numId w:val="7"/>
        </w:numPr>
        <w:ind w:left="1440" w:hanging="270"/>
        <w:rPr>
          <w:rFonts w:eastAsiaTheme="minorEastAsia"/>
          <w:lang w:val="ka-GE" w:eastAsia="ja-JP"/>
        </w:rPr>
      </w:pPr>
      <w:r w:rsidRPr="005459F6">
        <w:rPr>
          <w:rFonts w:eastAsiaTheme="minorEastAsia"/>
          <w:lang w:val="ka-GE" w:eastAsia="ja-JP"/>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1C12438D" w14:textId="77777777" w:rsidR="00A557FF" w:rsidRDefault="00A557FF" w:rsidP="00A557FF">
      <w:pPr>
        <w:rPr>
          <w:lang w:val="ka-GE"/>
        </w:rPr>
      </w:pPr>
    </w:p>
    <w:p w14:paraId="0D298834" w14:textId="77777777" w:rsidR="00CF6947" w:rsidRDefault="00CF6947" w:rsidP="00A557FF">
      <w:pPr>
        <w:rPr>
          <w:lang w:val="ka-GE"/>
        </w:rPr>
      </w:pPr>
    </w:p>
    <w:p w14:paraId="12A6448B" w14:textId="5F3E4C28" w:rsidR="00A557FF" w:rsidRPr="00A557FF" w:rsidRDefault="00A557FF" w:rsidP="00A557FF">
      <w:pPr>
        <w:rPr>
          <w:lang w:val="ka-GE"/>
        </w:rPr>
      </w:pPr>
      <w:r>
        <w:rPr>
          <w:lang w:val="ka-GE"/>
        </w:rPr>
        <w:t>წინამდებარე ტენდერის გამოცხადება არ ავალდებულებს ბანკს რომელიმე მონაწილესთან ხელშეკრულების გაფორმებას და ტენდერის ნებისმიერ ეტაპზე ბანკი იტოვებს უფლებას რომ შეწყვიტოს ტენდერი.</w:t>
      </w:r>
    </w:p>
    <w:p w14:paraId="186F7BDD" w14:textId="77777777" w:rsidR="00AC33ED" w:rsidRDefault="00AC33ED" w:rsidP="00A331E0">
      <w:pPr>
        <w:rPr>
          <w:lang w:val="ka-GE"/>
        </w:rPr>
      </w:pPr>
    </w:p>
    <w:p w14:paraId="08DCCB66" w14:textId="77777777" w:rsidR="00257BA7" w:rsidRDefault="00257BA7" w:rsidP="00A33116">
      <w:pPr>
        <w:rPr>
          <w:rFonts w:cs="Sylfaen"/>
          <w:szCs w:val="24"/>
          <w:lang w:val="ka-GE"/>
        </w:rPr>
      </w:pPr>
    </w:p>
    <w:p w14:paraId="2E028929" w14:textId="77777777" w:rsidR="00397FCA" w:rsidRPr="009E333B" w:rsidRDefault="00397FCA" w:rsidP="009E333B">
      <w:pPr>
        <w:rPr>
          <w:lang w:val="ka-GE"/>
        </w:rPr>
      </w:pPr>
    </w:p>
    <w:p w14:paraId="2AE552DB" w14:textId="2882A549" w:rsidR="004A7ED3" w:rsidRPr="001C5959" w:rsidRDefault="004A7ED3">
      <w:pPr>
        <w:jc w:val="left"/>
        <w:rPr>
          <w:rFonts w:cs="Sylfaen"/>
          <w:szCs w:val="24"/>
          <w:lang w:val="ka-GE"/>
        </w:rPr>
      </w:pPr>
      <w:r>
        <w:rPr>
          <w:rFonts w:cs="Sylfaen"/>
          <w:szCs w:val="24"/>
          <w:lang w:val="ka-GE"/>
        </w:rPr>
        <w:br w:type="page"/>
      </w:r>
    </w:p>
    <w:p w14:paraId="1554F816" w14:textId="2965366A" w:rsidR="00E0146E" w:rsidRPr="00E3757A" w:rsidRDefault="00E3757A" w:rsidP="00E0146E">
      <w:pPr>
        <w:pStyle w:val="Heading1"/>
        <w:tabs>
          <w:tab w:val="left" w:pos="-180"/>
          <w:tab w:val="left" w:pos="7338"/>
        </w:tabs>
        <w:rPr>
          <w:rFonts w:eastAsiaTheme="minorHAnsi" w:cs="Sylfaen"/>
          <w:szCs w:val="24"/>
          <w:lang w:val="ka-GE"/>
        </w:rPr>
      </w:pPr>
      <w:bookmarkStart w:id="9" w:name="_Toc29923763"/>
      <w:r>
        <w:rPr>
          <w:rFonts w:eastAsiaTheme="minorHAnsi" w:cs="Sylfaen"/>
          <w:szCs w:val="24"/>
          <w:lang w:val="ka-GE"/>
        </w:rPr>
        <w:t>თანდართული დოკუმენტაცია</w:t>
      </w:r>
      <w:bookmarkEnd w:id="9"/>
    </w:p>
    <w:p w14:paraId="06B2F0FE" w14:textId="5F1BD493" w:rsidR="00DF6F0D" w:rsidRDefault="00E3757A" w:rsidP="00E3757A">
      <w:pPr>
        <w:pStyle w:val="a"/>
      </w:pPr>
      <w:bookmarkStart w:id="10" w:name="_Toc29923764"/>
      <w:r>
        <w:t>დანართი 1: ფასების ცხრილი</w:t>
      </w:r>
      <w:bookmarkEnd w:id="10"/>
    </w:p>
    <w:p w14:paraId="019620C0" w14:textId="66758D46" w:rsidR="00E3757A" w:rsidRDefault="00E3757A" w:rsidP="00E3757A">
      <w:pPr>
        <w:rPr>
          <w:lang w:val="ka-GE"/>
        </w:rPr>
      </w:pPr>
    </w:p>
    <w:p w14:paraId="2CFECCBB" w14:textId="77777777" w:rsidR="000D19A9" w:rsidRDefault="000D19A9" w:rsidP="00E3757A">
      <w:pPr>
        <w:rPr>
          <w:lang w:val="ka-GE"/>
        </w:rPr>
      </w:pPr>
    </w:p>
    <w:p w14:paraId="42E48E2E" w14:textId="2CF24CB5" w:rsidR="002F0F9B" w:rsidRDefault="002F0F9B" w:rsidP="00E3757A">
      <w:pPr>
        <w:rPr>
          <w:lang w:val="ka-GE"/>
        </w:rPr>
      </w:pPr>
    </w:p>
    <w:p w14:paraId="6382CED8" w14:textId="77777777" w:rsidR="00CD085D" w:rsidRPr="00CD085D" w:rsidRDefault="00CD085D" w:rsidP="00CD085D">
      <w:pPr>
        <w:pStyle w:val="a"/>
        <w:numPr>
          <w:ilvl w:val="0"/>
          <w:numId w:val="0"/>
        </w:numPr>
        <w:ind w:left="360" w:hanging="360"/>
        <w:rPr>
          <w:rFonts w:eastAsiaTheme="minorHAnsi"/>
          <w:b w:val="0"/>
          <w:color w:val="auto"/>
          <w:sz w:val="20"/>
        </w:rPr>
      </w:pPr>
      <w:bookmarkStart w:id="11" w:name="_Toc29923765"/>
      <w:r w:rsidRPr="00CD085D">
        <w:rPr>
          <w:rFonts w:eastAsiaTheme="minorHAnsi"/>
          <w:b w:val="0"/>
          <w:color w:val="auto"/>
          <w:sz w:val="20"/>
        </w:rPr>
        <w:t>ფასების ცხრილი თანდართულია (იხილეთ ექსელის ცხრილი)</w:t>
      </w:r>
      <w:bookmarkEnd w:id="11"/>
    </w:p>
    <w:p w14:paraId="11070DAB" w14:textId="5BAACF9A" w:rsidR="0016141B" w:rsidRDefault="00E3757A" w:rsidP="009042D2">
      <w:pPr>
        <w:pStyle w:val="a"/>
        <w:jc w:val="left"/>
      </w:pPr>
      <w:r w:rsidRPr="0016141B">
        <w:br w:type="page"/>
      </w:r>
      <w:bookmarkStart w:id="12" w:name="_Toc29923766"/>
      <w:r w:rsidR="0016141B">
        <w:t>დანართი 2: საბანკო რეკვიზიტები</w:t>
      </w:r>
      <w:bookmarkEnd w:id="12"/>
    </w:p>
    <w:p w14:paraId="6BDF7306" w14:textId="77777777" w:rsidR="001804C8" w:rsidRDefault="001804C8" w:rsidP="0016141B">
      <w:pPr>
        <w:spacing w:line="360" w:lineRule="auto"/>
        <w:rPr>
          <w:lang w:val="ka-GE" w:eastAsia="ja-JP"/>
        </w:rPr>
      </w:pPr>
    </w:p>
    <w:p w14:paraId="2E039F01" w14:textId="5BF7BEB5" w:rsidR="0016141B" w:rsidRDefault="0016141B" w:rsidP="0016141B">
      <w:pPr>
        <w:spacing w:line="360" w:lineRule="auto"/>
        <w:rPr>
          <w:lang w:val="ka-GE" w:eastAsia="ja-JP"/>
        </w:rPr>
      </w:pPr>
      <w:r>
        <w:rPr>
          <w:lang w:val="ka-GE" w:eastAsia="ja-JP"/>
        </w:rPr>
        <w:t>ორგანიზაციის დასახელება:</w:t>
      </w:r>
    </w:p>
    <w:p w14:paraId="4B2DFF11" w14:textId="34A7E9FF" w:rsidR="0016141B" w:rsidRDefault="0016141B" w:rsidP="0016141B">
      <w:pPr>
        <w:spacing w:line="360" w:lineRule="auto"/>
        <w:rPr>
          <w:lang w:val="ka-GE" w:eastAsia="ja-JP"/>
        </w:rPr>
      </w:pPr>
      <w:r>
        <w:rPr>
          <w:lang w:val="ka-GE" w:eastAsia="ja-JP"/>
        </w:rPr>
        <w:t>საიდენტიფიკაციო კოდი:</w:t>
      </w:r>
    </w:p>
    <w:p w14:paraId="45C56343" w14:textId="30D3B549" w:rsidR="0016141B" w:rsidRDefault="0016141B" w:rsidP="0016141B">
      <w:pPr>
        <w:spacing w:line="360" w:lineRule="auto"/>
        <w:rPr>
          <w:lang w:val="ka-GE" w:eastAsia="ja-JP"/>
        </w:rPr>
      </w:pPr>
      <w:r>
        <w:rPr>
          <w:lang w:val="ka-GE" w:eastAsia="ja-JP"/>
        </w:rPr>
        <w:t>იურიდიული მისამართი:</w:t>
      </w:r>
    </w:p>
    <w:p w14:paraId="5E762DC2" w14:textId="44DE8C42" w:rsidR="0016141B" w:rsidRDefault="0016141B" w:rsidP="0016141B">
      <w:pPr>
        <w:spacing w:line="360" w:lineRule="auto"/>
        <w:rPr>
          <w:lang w:val="ka-GE" w:eastAsia="ja-JP"/>
        </w:rPr>
      </w:pPr>
      <w:r>
        <w:rPr>
          <w:lang w:val="ka-GE" w:eastAsia="ja-JP"/>
        </w:rPr>
        <w:t>ფაქტიური მისამართი:</w:t>
      </w:r>
    </w:p>
    <w:p w14:paraId="5FCD96D4" w14:textId="070DAC0F" w:rsidR="0016141B" w:rsidRDefault="0016141B" w:rsidP="0016141B">
      <w:pPr>
        <w:spacing w:line="360" w:lineRule="auto"/>
        <w:rPr>
          <w:lang w:val="ka-GE" w:eastAsia="ja-JP"/>
        </w:rPr>
      </w:pPr>
      <w:r>
        <w:rPr>
          <w:lang w:val="ka-GE" w:eastAsia="ja-JP"/>
        </w:rPr>
        <w:t>ხელმძღვანელის სახელი  და გვარი:</w:t>
      </w:r>
    </w:p>
    <w:p w14:paraId="328E663C" w14:textId="1B79A2A4" w:rsidR="0016141B" w:rsidRDefault="0016141B" w:rsidP="0016141B">
      <w:pPr>
        <w:spacing w:line="360" w:lineRule="auto"/>
        <w:rPr>
          <w:lang w:val="ka-GE" w:eastAsia="ja-JP"/>
        </w:rPr>
      </w:pPr>
      <w:r>
        <w:rPr>
          <w:lang w:val="ka-GE" w:eastAsia="ja-JP"/>
        </w:rPr>
        <w:t>ხელმძღვანელის პირადი ნომერი:</w:t>
      </w:r>
    </w:p>
    <w:p w14:paraId="6ADD8F40" w14:textId="50CD6C55" w:rsidR="0016141B" w:rsidRDefault="0016141B" w:rsidP="0016141B">
      <w:pPr>
        <w:spacing w:line="360" w:lineRule="auto"/>
        <w:rPr>
          <w:lang w:val="ka-GE" w:eastAsia="ja-JP"/>
        </w:rPr>
      </w:pPr>
      <w:r>
        <w:rPr>
          <w:lang w:val="ka-GE" w:eastAsia="ja-JP"/>
        </w:rPr>
        <w:t>ხელმძღვანელის ტელეფონის ნომერი:</w:t>
      </w:r>
    </w:p>
    <w:p w14:paraId="1BF4DAC6" w14:textId="407CA262" w:rsidR="0016141B" w:rsidRDefault="0016141B" w:rsidP="0016141B">
      <w:pPr>
        <w:spacing w:line="360" w:lineRule="auto"/>
        <w:rPr>
          <w:lang w:val="ka-GE" w:eastAsia="ja-JP"/>
        </w:rPr>
      </w:pPr>
      <w:r>
        <w:rPr>
          <w:lang w:val="ka-GE" w:eastAsia="ja-JP"/>
        </w:rPr>
        <w:t>საკონტაქტო პირის სახელი და გვარი:</w:t>
      </w:r>
    </w:p>
    <w:p w14:paraId="246136B6" w14:textId="086E6145" w:rsidR="0016141B" w:rsidRDefault="0016141B" w:rsidP="0016141B">
      <w:pPr>
        <w:spacing w:line="360" w:lineRule="auto"/>
        <w:rPr>
          <w:lang w:val="ka-GE" w:eastAsia="ja-JP"/>
        </w:rPr>
      </w:pPr>
      <w:r>
        <w:rPr>
          <w:lang w:val="ka-GE" w:eastAsia="ja-JP"/>
        </w:rPr>
        <w:t>საკონტაქტო პირის პირადი ნომერი:</w:t>
      </w:r>
    </w:p>
    <w:p w14:paraId="0D965B7A" w14:textId="20835EEE" w:rsidR="0016141B" w:rsidRDefault="0016141B" w:rsidP="0016141B">
      <w:pPr>
        <w:spacing w:line="360" w:lineRule="auto"/>
        <w:rPr>
          <w:lang w:val="ka-GE" w:eastAsia="ja-JP"/>
        </w:rPr>
      </w:pPr>
      <w:r>
        <w:rPr>
          <w:lang w:val="ka-GE" w:eastAsia="ja-JP"/>
        </w:rPr>
        <w:t>საკონტაქტო ტელეფონი:</w:t>
      </w:r>
    </w:p>
    <w:p w14:paraId="73C1C9E0" w14:textId="4C68083E" w:rsidR="0016141B" w:rsidRDefault="0016141B" w:rsidP="0016141B">
      <w:pPr>
        <w:spacing w:line="360" w:lineRule="auto"/>
        <w:rPr>
          <w:lang w:val="ka-GE" w:eastAsia="ja-JP"/>
        </w:rPr>
      </w:pPr>
      <w:r>
        <w:rPr>
          <w:lang w:val="ka-GE" w:eastAsia="ja-JP"/>
        </w:rPr>
        <w:t>ელექტრონული ფოსტის მისამართი:</w:t>
      </w:r>
    </w:p>
    <w:p w14:paraId="6C6A7DC6" w14:textId="0238F940" w:rsidR="0016141B" w:rsidRDefault="0016141B" w:rsidP="0016141B">
      <w:pPr>
        <w:spacing w:line="360" w:lineRule="auto"/>
        <w:rPr>
          <w:lang w:val="ka-GE" w:eastAsia="ja-JP"/>
        </w:rPr>
      </w:pPr>
      <w:r>
        <w:rPr>
          <w:lang w:val="ka-GE" w:eastAsia="ja-JP"/>
        </w:rPr>
        <w:t>ვებ-გვერდი:</w:t>
      </w:r>
    </w:p>
    <w:p w14:paraId="4E112158" w14:textId="77777777" w:rsidR="0016141B" w:rsidRDefault="0016141B" w:rsidP="0016141B">
      <w:pPr>
        <w:spacing w:line="360" w:lineRule="auto"/>
        <w:rPr>
          <w:lang w:val="ka-GE" w:eastAsia="ja-JP"/>
        </w:rPr>
      </w:pPr>
    </w:p>
    <w:p w14:paraId="5EBEBC47" w14:textId="5649DA31" w:rsidR="0016141B" w:rsidRDefault="0016141B" w:rsidP="0016141B">
      <w:pPr>
        <w:spacing w:line="360" w:lineRule="auto"/>
        <w:rPr>
          <w:lang w:val="ka-GE" w:eastAsia="ja-JP"/>
        </w:rPr>
      </w:pPr>
      <w:r>
        <w:rPr>
          <w:lang w:val="ka-GE" w:eastAsia="ja-JP"/>
        </w:rPr>
        <w:t>ბანკის დასახელება:</w:t>
      </w:r>
    </w:p>
    <w:p w14:paraId="28C89CE7" w14:textId="32FFE6AE" w:rsidR="0016141B" w:rsidRDefault="0016141B" w:rsidP="0016141B">
      <w:pPr>
        <w:spacing w:line="360" w:lineRule="auto"/>
        <w:rPr>
          <w:lang w:val="ka-GE" w:eastAsia="ja-JP"/>
        </w:rPr>
      </w:pPr>
      <w:r>
        <w:rPr>
          <w:lang w:val="ka-GE" w:eastAsia="ja-JP"/>
        </w:rPr>
        <w:t>ბანკის კოდი:</w:t>
      </w:r>
    </w:p>
    <w:p w14:paraId="3F0B63C9" w14:textId="515110F0" w:rsidR="0016141B" w:rsidRDefault="0016141B" w:rsidP="0016141B">
      <w:pPr>
        <w:spacing w:line="360" w:lineRule="auto"/>
        <w:rPr>
          <w:lang w:val="ka-GE" w:eastAsia="ja-JP"/>
        </w:rPr>
      </w:pPr>
      <w:r>
        <w:rPr>
          <w:lang w:val="ka-GE" w:eastAsia="ja-JP"/>
        </w:rPr>
        <w:t>ბანკის ანგარიშის ნომერი:</w:t>
      </w:r>
    </w:p>
    <w:p w14:paraId="774CB654" w14:textId="3FBA3173" w:rsidR="00DE1C88" w:rsidRPr="00F57B50" w:rsidRDefault="00DE1C88" w:rsidP="00F57B50">
      <w:pPr>
        <w:jc w:val="left"/>
        <w:rPr>
          <w:lang w:val="ka-GE" w:eastAsia="ja-JP"/>
        </w:rPr>
      </w:pPr>
    </w:p>
    <w:sectPr w:rsidR="00DE1C88" w:rsidRPr="00F57B50" w:rsidSect="001E78CD">
      <w:footerReference w:type="default" r:id="rId13"/>
      <w:headerReference w:type="first" r:id="rId14"/>
      <w:pgSz w:w="11909" w:h="16704" w:code="9"/>
      <w:pgMar w:top="634" w:right="839"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C59E4" w14:textId="77777777" w:rsidR="002119A6" w:rsidRDefault="002119A6" w:rsidP="002E7950">
      <w:r>
        <w:separator/>
      </w:r>
    </w:p>
  </w:endnote>
  <w:endnote w:type="continuationSeparator" w:id="0">
    <w:p w14:paraId="3FF7F663" w14:textId="77777777" w:rsidR="002119A6" w:rsidRDefault="002119A6"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de Latin">
    <w:panose1 w:val="020A0A070505050204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64F7E5BD" w:rsidR="00162B72" w:rsidRPr="00DF4821" w:rsidRDefault="00162B7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F277D3">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F277D3">
              <w:rPr>
                <w:bCs/>
                <w:noProof/>
                <w:sz w:val="16"/>
                <w:szCs w:val="16"/>
              </w:rPr>
              <w:t>1</w:t>
            </w:r>
            <w:r w:rsidRPr="00DF4821">
              <w:rPr>
                <w:bCs/>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A7434" w14:textId="77777777" w:rsidR="002119A6" w:rsidRDefault="002119A6" w:rsidP="002E7950">
      <w:r>
        <w:separator/>
      </w:r>
    </w:p>
  </w:footnote>
  <w:footnote w:type="continuationSeparator" w:id="0">
    <w:p w14:paraId="0A6F560E" w14:textId="77777777" w:rsidR="002119A6" w:rsidRDefault="002119A6" w:rsidP="002E7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162B72" w:rsidRDefault="00162B72" w:rsidP="0035019E">
    <w:pPr>
      <w:pStyle w:val="Header"/>
      <w:jc w:val="center"/>
    </w:pPr>
    <w:r>
      <w:rPr>
        <w:noProof/>
      </w:rPr>
      <w:drawing>
        <wp:anchor distT="0" distB="0" distL="114300" distR="114300" simplePos="0" relativeHeight="251659264"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0CF"/>
    <w:multiLevelType w:val="hybridMultilevel"/>
    <w:tmpl w:val="70A8811A"/>
    <w:lvl w:ilvl="0" w:tplc="A6A21BA2">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4B17BB"/>
    <w:multiLevelType w:val="hybridMultilevel"/>
    <w:tmpl w:val="FE7C83F4"/>
    <w:lvl w:ilvl="0" w:tplc="97DA1690">
      <w:start w:val="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2670C7"/>
    <w:multiLevelType w:val="multilevel"/>
    <w:tmpl w:val="28DE5B62"/>
    <w:numStyleLink w:val="hierarchy"/>
  </w:abstractNum>
  <w:abstractNum w:abstractNumId="4">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F2E1308"/>
    <w:multiLevelType w:val="hybridMultilevel"/>
    <w:tmpl w:val="BF36EA38"/>
    <w:lvl w:ilvl="0" w:tplc="A10E2B84">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016C4"/>
    <w:multiLevelType w:val="hybridMultilevel"/>
    <w:tmpl w:val="243A2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B09FC"/>
    <w:multiLevelType w:val="multilevel"/>
    <w:tmpl w:val="572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337D3"/>
    <w:multiLevelType w:val="hybridMultilevel"/>
    <w:tmpl w:val="0FAEFE84"/>
    <w:lvl w:ilvl="0" w:tplc="041A91A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0"/>
  </w:num>
  <w:num w:numId="4">
    <w:abstractNumId w:val="12"/>
  </w:num>
  <w:num w:numId="5">
    <w:abstractNumId w:val="10"/>
  </w:num>
  <w:num w:numId="6">
    <w:abstractNumId w:val="3"/>
  </w:num>
  <w:num w:numId="7">
    <w:abstractNumId w:val="7"/>
  </w:num>
  <w:num w:numId="8">
    <w:abstractNumId w:val="17"/>
  </w:num>
  <w:num w:numId="9">
    <w:abstractNumId w:val="19"/>
  </w:num>
  <w:num w:numId="10">
    <w:abstractNumId w:val="6"/>
  </w:num>
  <w:num w:numId="11">
    <w:abstractNumId w:val="18"/>
  </w:num>
  <w:num w:numId="12">
    <w:abstractNumId w:val="2"/>
  </w:num>
  <w:num w:numId="13">
    <w:abstractNumId w:val="15"/>
  </w:num>
  <w:num w:numId="14">
    <w:abstractNumId w:val="16"/>
  </w:num>
  <w:num w:numId="15">
    <w:abstractNumId w:val="9"/>
  </w:num>
  <w:num w:numId="16">
    <w:abstractNumId w:val="5"/>
  </w:num>
  <w:num w:numId="17">
    <w:abstractNumId w:val="13"/>
  </w:num>
  <w:num w:numId="18">
    <w:abstractNumId w:val="1"/>
  </w:num>
  <w:num w:numId="19">
    <w:abstractNumId w:val="8"/>
  </w:num>
  <w:num w:numId="20">
    <w:abstractNumId w:val="11"/>
  </w:num>
  <w:num w:numId="2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D16"/>
    <w:rsid w:val="00004421"/>
    <w:rsid w:val="00004BF5"/>
    <w:rsid w:val="00004E6D"/>
    <w:rsid w:val="00005555"/>
    <w:rsid w:val="00005749"/>
    <w:rsid w:val="00007650"/>
    <w:rsid w:val="00007F09"/>
    <w:rsid w:val="0001066A"/>
    <w:rsid w:val="0001074A"/>
    <w:rsid w:val="00010FEB"/>
    <w:rsid w:val="00012EBC"/>
    <w:rsid w:val="000143A6"/>
    <w:rsid w:val="00014A44"/>
    <w:rsid w:val="00014D36"/>
    <w:rsid w:val="0001798C"/>
    <w:rsid w:val="00017FF9"/>
    <w:rsid w:val="00020414"/>
    <w:rsid w:val="00022489"/>
    <w:rsid w:val="00022497"/>
    <w:rsid w:val="000231FE"/>
    <w:rsid w:val="00025604"/>
    <w:rsid w:val="0002594C"/>
    <w:rsid w:val="000269EA"/>
    <w:rsid w:val="000277BB"/>
    <w:rsid w:val="00027A32"/>
    <w:rsid w:val="000311C0"/>
    <w:rsid w:val="000318F7"/>
    <w:rsid w:val="00031BBA"/>
    <w:rsid w:val="00032179"/>
    <w:rsid w:val="000321AE"/>
    <w:rsid w:val="0003274A"/>
    <w:rsid w:val="000329E6"/>
    <w:rsid w:val="000340CA"/>
    <w:rsid w:val="000343B8"/>
    <w:rsid w:val="00034CDF"/>
    <w:rsid w:val="00036C97"/>
    <w:rsid w:val="0003726E"/>
    <w:rsid w:val="000374E9"/>
    <w:rsid w:val="0003764D"/>
    <w:rsid w:val="000376C1"/>
    <w:rsid w:val="00040389"/>
    <w:rsid w:val="000403DF"/>
    <w:rsid w:val="000408B2"/>
    <w:rsid w:val="00041E11"/>
    <w:rsid w:val="00042A2A"/>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7B3E"/>
    <w:rsid w:val="00060712"/>
    <w:rsid w:val="00061B2D"/>
    <w:rsid w:val="00062CCA"/>
    <w:rsid w:val="00064662"/>
    <w:rsid w:val="00066E03"/>
    <w:rsid w:val="00066E17"/>
    <w:rsid w:val="00066EED"/>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0688"/>
    <w:rsid w:val="00090905"/>
    <w:rsid w:val="0009194B"/>
    <w:rsid w:val="00091E01"/>
    <w:rsid w:val="000925C4"/>
    <w:rsid w:val="0009292C"/>
    <w:rsid w:val="000931E3"/>
    <w:rsid w:val="0009466E"/>
    <w:rsid w:val="00095340"/>
    <w:rsid w:val="000958F0"/>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B03DE"/>
    <w:rsid w:val="000B0E85"/>
    <w:rsid w:val="000B0F8B"/>
    <w:rsid w:val="000B16C5"/>
    <w:rsid w:val="000B19A6"/>
    <w:rsid w:val="000B2686"/>
    <w:rsid w:val="000B26D2"/>
    <w:rsid w:val="000B2BD8"/>
    <w:rsid w:val="000B3D46"/>
    <w:rsid w:val="000B44A8"/>
    <w:rsid w:val="000B57AD"/>
    <w:rsid w:val="000B6C8F"/>
    <w:rsid w:val="000B732B"/>
    <w:rsid w:val="000B7E1D"/>
    <w:rsid w:val="000C0204"/>
    <w:rsid w:val="000C3473"/>
    <w:rsid w:val="000C37C9"/>
    <w:rsid w:val="000C5E85"/>
    <w:rsid w:val="000C61FD"/>
    <w:rsid w:val="000C78D2"/>
    <w:rsid w:val="000C796C"/>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A0F"/>
    <w:rsid w:val="00102B34"/>
    <w:rsid w:val="00102DAE"/>
    <w:rsid w:val="0010393A"/>
    <w:rsid w:val="0010412E"/>
    <w:rsid w:val="001049E0"/>
    <w:rsid w:val="00105943"/>
    <w:rsid w:val="0010629D"/>
    <w:rsid w:val="0010717D"/>
    <w:rsid w:val="00107241"/>
    <w:rsid w:val="00107BB1"/>
    <w:rsid w:val="00110782"/>
    <w:rsid w:val="00110F95"/>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4CC0"/>
    <w:rsid w:val="0012529B"/>
    <w:rsid w:val="001263F4"/>
    <w:rsid w:val="00126B63"/>
    <w:rsid w:val="00126F8A"/>
    <w:rsid w:val="00130BC3"/>
    <w:rsid w:val="00130F4D"/>
    <w:rsid w:val="00131071"/>
    <w:rsid w:val="00131088"/>
    <w:rsid w:val="001311B8"/>
    <w:rsid w:val="00132871"/>
    <w:rsid w:val="00133D43"/>
    <w:rsid w:val="00134004"/>
    <w:rsid w:val="00134D44"/>
    <w:rsid w:val="001358F7"/>
    <w:rsid w:val="00135D87"/>
    <w:rsid w:val="00136569"/>
    <w:rsid w:val="00136746"/>
    <w:rsid w:val="00136908"/>
    <w:rsid w:val="0013798D"/>
    <w:rsid w:val="0014083E"/>
    <w:rsid w:val="00140F21"/>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2C26"/>
    <w:rsid w:val="00163885"/>
    <w:rsid w:val="00165336"/>
    <w:rsid w:val="0016643D"/>
    <w:rsid w:val="001665D6"/>
    <w:rsid w:val="0016683C"/>
    <w:rsid w:val="00170BAF"/>
    <w:rsid w:val="00170F53"/>
    <w:rsid w:val="00171141"/>
    <w:rsid w:val="001714C1"/>
    <w:rsid w:val="00171DA2"/>
    <w:rsid w:val="0017460C"/>
    <w:rsid w:val="001746A8"/>
    <w:rsid w:val="00175236"/>
    <w:rsid w:val="00175293"/>
    <w:rsid w:val="001753C9"/>
    <w:rsid w:val="00177CF8"/>
    <w:rsid w:val="001804C8"/>
    <w:rsid w:val="001808C4"/>
    <w:rsid w:val="001808C5"/>
    <w:rsid w:val="001809E2"/>
    <w:rsid w:val="00183591"/>
    <w:rsid w:val="0018557C"/>
    <w:rsid w:val="001860C5"/>
    <w:rsid w:val="001864ED"/>
    <w:rsid w:val="00187CD4"/>
    <w:rsid w:val="00190B82"/>
    <w:rsid w:val="00190CEC"/>
    <w:rsid w:val="001930CE"/>
    <w:rsid w:val="001936DC"/>
    <w:rsid w:val="00194097"/>
    <w:rsid w:val="001942DE"/>
    <w:rsid w:val="00194E43"/>
    <w:rsid w:val="001955D6"/>
    <w:rsid w:val="001968BE"/>
    <w:rsid w:val="00196B4C"/>
    <w:rsid w:val="001974E3"/>
    <w:rsid w:val="00197D6F"/>
    <w:rsid w:val="001A018B"/>
    <w:rsid w:val="001A04B4"/>
    <w:rsid w:val="001A0921"/>
    <w:rsid w:val="001A1674"/>
    <w:rsid w:val="001A16F5"/>
    <w:rsid w:val="001A1790"/>
    <w:rsid w:val="001A1C92"/>
    <w:rsid w:val="001A1EF8"/>
    <w:rsid w:val="001A41BB"/>
    <w:rsid w:val="001A5339"/>
    <w:rsid w:val="001A644B"/>
    <w:rsid w:val="001A688F"/>
    <w:rsid w:val="001A6ED1"/>
    <w:rsid w:val="001A7D80"/>
    <w:rsid w:val="001B10C4"/>
    <w:rsid w:val="001B111F"/>
    <w:rsid w:val="001B1918"/>
    <w:rsid w:val="001B2305"/>
    <w:rsid w:val="001B2D52"/>
    <w:rsid w:val="001B32D3"/>
    <w:rsid w:val="001B47CD"/>
    <w:rsid w:val="001B4BFC"/>
    <w:rsid w:val="001B5A0D"/>
    <w:rsid w:val="001B7104"/>
    <w:rsid w:val="001B74DE"/>
    <w:rsid w:val="001B75F8"/>
    <w:rsid w:val="001C4243"/>
    <w:rsid w:val="001C46A9"/>
    <w:rsid w:val="001C5599"/>
    <w:rsid w:val="001C5959"/>
    <w:rsid w:val="001C71D6"/>
    <w:rsid w:val="001C71E4"/>
    <w:rsid w:val="001D01D6"/>
    <w:rsid w:val="001D0597"/>
    <w:rsid w:val="001D116B"/>
    <w:rsid w:val="001D1AEC"/>
    <w:rsid w:val="001D1D9E"/>
    <w:rsid w:val="001D233D"/>
    <w:rsid w:val="001D273A"/>
    <w:rsid w:val="001D49B4"/>
    <w:rsid w:val="001D6A62"/>
    <w:rsid w:val="001D7735"/>
    <w:rsid w:val="001E002D"/>
    <w:rsid w:val="001E0741"/>
    <w:rsid w:val="001E1F56"/>
    <w:rsid w:val="001E27E5"/>
    <w:rsid w:val="001E32D3"/>
    <w:rsid w:val="001E39A5"/>
    <w:rsid w:val="001E4351"/>
    <w:rsid w:val="001E49A0"/>
    <w:rsid w:val="001E5C74"/>
    <w:rsid w:val="001E650C"/>
    <w:rsid w:val="001E6835"/>
    <w:rsid w:val="001E774F"/>
    <w:rsid w:val="001E78CD"/>
    <w:rsid w:val="001E7E50"/>
    <w:rsid w:val="001F0E1A"/>
    <w:rsid w:val="001F114B"/>
    <w:rsid w:val="001F2A41"/>
    <w:rsid w:val="001F2F55"/>
    <w:rsid w:val="001F3D3B"/>
    <w:rsid w:val="001F3E45"/>
    <w:rsid w:val="001F66B8"/>
    <w:rsid w:val="001F6E52"/>
    <w:rsid w:val="001F6F1E"/>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9A6"/>
    <w:rsid w:val="00211C25"/>
    <w:rsid w:val="00211DB4"/>
    <w:rsid w:val="002126AB"/>
    <w:rsid w:val="00212A9D"/>
    <w:rsid w:val="00212AFD"/>
    <w:rsid w:val="00212CBC"/>
    <w:rsid w:val="00213344"/>
    <w:rsid w:val="0021334B"/>
    <w:rsid w:val="002150A9"/>
    <w:rsid w:val="00215524"/>
    <w:rsid w:val="002158A2"/>
    <w:rsid w:val="00215A71"/>
    <w:rsid w:val="00215ACE"/>
    <w:rsid w:val="00215BCC"/>
    <w:rsid w:val="00215BDA"/>
    <w:rsid w:val="00217967"/>
    <w:rsid w:val="00217D35"/>
    <w:rsid w:val="00221970"/>
    <w:rsid w:val="0022546A"/>
    <w:rsid w:val="00225AE4"/>
    <w:rsid w:val="002263BB"/>
    <w:rsid w:val="00226A61"/>
    <w:rsid w:val="00227091"/>
    <w:rsid w:val="00227DC9"/>
    <w:rsid w:val="00227E9C"/>
    <w:rsid w:val="00230C86"/>
    <w:rsid w:val="00231598"/>
    <w:rsid w:val="00232D57"/>
    <w:rsid w:val="00233260"/>
    <w:rsid w:val="00233542"/>
    <w:rsid w:val="00234468"/>
    <w:rsid w:val="0023463F"/>
    <w:rsid w:val="00234CB3"/>
    <w:rsid w:val="002352BE"/>
    <w:rsid w:val="00235503"/>
    <w:rsid w:val="00235DC7"/>
    <w:rsid w:val="00235E37"/>
    <w:rsid w:val="002362E2"/>
    <w:rsid w:val="0023664F"/>
    <w:rsid w:val="00240016"/>
    <w:rsid w:val="00241A05"/>
    <w:rsid w:val="002447B5"/>
    <w:rsid w:val="00244CBE"/>
    <w:rsid w:val="00247498"/>
    <w:rsid w:val="00250A35"/>
    <w:rsid w:val="00250BC1"/>
    <w:rsid w:val="00251564"/>
    <w:rsid w:val="002518AE"/>
    <w:rsid w:val="00251AFF"/>
    <w:rsid w:val="002520F4"/>
    <w:rsid w:val="0025272F"/>
    <w:rsid w:val="00253E92"/>
    <w:rsid w:val="00253FD3"/>
    <w:rsid w:val="00257BA7"/>
    <w:rsid w:val="0026066C"/>
    <w:rsid w:val="00260B4C"/>
    <w:rsid w:val="002613AC"/>
    <w:rsid w:val="00262B0B"/>
    <w:rsid w:val="00263082"/>
    <w:rsid w:val="002632E2"/>
    <w:rsid w:val="00263D4C"/>
    <w:rsid w:val="00263E69"/>
    <w:rsid w:val="00265447"/>
    <w:rsid w:val="00265970"/>
    <w:rsid w:val="0026668F"/>
    <w:rsid w:val="00266B6D"/>
    <w:rsid w:val="002678DF"/>
    <w:rsid w:val="0027027E"/>
    <w:rsid w:val="002704E3"/>
    <w:rsid w:val="002716DC"/>
    <w:rsid w:val="002719EA"/>
    <w:rsid w:val="00272054"/>
    <w:rsid w:val="002727FD"/>
    <w:rsid w:val="00272A5D"/>
    <w:rsid w:val="00272DFA"/>
    <w:rsid w:val="00273147"/>
    <w:rsid w:val="00273495"/>
    <w:rsid w:val="00273F01"/>
    <w:rsid w:val="00274FEF"/>
    <w:rsid w:val="002764A0"/>
    <w:rsid w:val="00277745"/>
    <w:rsid w:val="002779A0"/>
    <w:rsid w:val="00280168"/>
    <w:rsid w:val="002803F8"/>
    <w:rsid w:val="00280EC4"/>
    <w:rsid w:val="00280FC9"/>
    <w:rsid w:val="00282BD4"/>
    <w:rsid w:val="002838F4"/>
    <w:rsid w:val="00284669"/>
    <w:rsid w:val="00284D4A"/>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EFD"/>
    <w:rsid w:val="002A35FD"/>
    <w:rsid w:val="002A3C27"/>
    <w:rsid w:val="002A4486"/>
    <w:rsid w:val="002A497C"/>
    <w:rsid w:val="002A4CDE"/>
    <w:rsid w:val="002A5D9F"/>
    <w:rsid w:val="002A68B1"/>
    <w:rsid w:val="002A7474"/>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206"/>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B1C"/>
    <w:rsid w:val="002D047F"/>
    <w:rsid w:val="002D05DB"/>
    <w:rsid w:val="002D17B4"/>
    <w:rsid w:val="002D2B8A"/>
    <w:rsid w:val="002D2F37"/>
    <w:rsid w:val="002D37D6"/>
    <w:rsid w:val="002D3D66"/>
    <w:rsid w:val="002D3D80"/>
    <w:rsid w:val="002D40A9"/>
    <w:rsid w:val="002D4F9F"/>
    <w:rsid w:val="002D60F7"/>
    <w:rsid w:val="002D64DE"/>
    <w:rsid w:val="002D6608"/>
    <w:rsid w:val="002D6FB3"/>
    <w:rsid w:val="002D7AAE"/>
    <w:rsid w:val="002D7E7D"/>
    <w:rsid w:val="002E1240"/>
    <w:rsid w:val="002E1282"/>
    <w:rsid w:val="002E14C8"/>
    <w:rsid w:val="002E198E"/>
    <w:rsid w:val="002E1E18"/>
    <w:rsid w:val="002E2657"/>
    <w:rsid w:val="002E29A5"/>
    <w:rsid w:val="002E33B0"/>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4B2"/>
    <w:rsid w:val="002F381A"/>
    <w:rsid w:val="002F3827"/>
    <w:rsid w:val="002F3A6B"/>
    <w:rsid w:val="002F4B55"/>
    <w:rsid w:val="002F5EE4"/>
    <w:rsid w:val="002F612D"/>
    <w:rsid w:val="002F69A8"/>
    <w:rsid w:val="002F70D0"/>
    <w:rsid w:val="002F7575"/>
    <w:rsid w:val="002F7ACE"/>
    <w:rsid w:val="002F7DFA"/>
    <w:rsid w:val="002F7E5D"/>
    <w:rsid w:val="00301170"/>
    <w:rsid w:val="0030433D"/>
    <w:rsid w:val="0030434B"/>
    <w:rsid w:val="0030468F"/>
    <w:rsid w:val="00304760"/>
    <w:rsid w:val="003052A5"/>
    <w:rsid w:val="00305561"/>
    <w:rsid w:val="00305DD7"/>
    <w:rsid w:val="0030774D"/>
    <w:rsid w:val="003109D7"/>
    <w:rsid w:val="003110EF"/>
    <w:rsid w:val="00311178"/>
    <w:rsid w:val="00311948"/>
    <w:rsid w:val="00312387"/>
    <w:rsid w:val="00312687"/>
    <w:rsid w:val="00312EE0"/>
    <w:rsid w:val="00314B8B"/>
    <w:rsid w:val="00315122"/>
    <w:rsid w:val="003154D5"/>
    <w:rsid w:val="0031560E"/>
    <w:rsid w:val="003160B1"/>
    <w:rsid w:val="00316710"/>
    <w:rsid w:val="003174D5"/>
    <w:rsid w:val="003179F4"/>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4D"/>
    <w:rsid w:val="00341F1C"/>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274A"/>
    <w:rsid w:val="00373551"/>
    <w:rsid w:val="00375189"/>
    <w:rsid w:val="0037563D"/>
    <w:rsid w:val="00375E71"/>
    <w:rsid w:val="00376494"/>
    <w:rsid w:val="003766BD"/>
    <w:rsid w:val="00376729"/>
    <w:rsid w:val="00376DB0"/>
    <w:rsid w:val="00376EE7"/>
    <w:rsid w:val="00377C23"/>
    <w:rsid w:val="00380151"/>
    <w:rsid w:val="0038072F"/>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9046F"/>
    <w:rsid w:val="0039057B"/>
    <w:rsid w:val="003928E8"/>
    <w:rsid w:val="00392D6F"/>
    <w:rsid w:val="00393544"/>
    <w:rsid w:val="003941A9"/>
    <w:rsid w:val="00395B52"/>
    <w:rsid w:val="00397AEE"/>
    <w:rsid w:val="00397FCA"/>
    <w:rsid w:val="003A02FF"/>
    <w:rsid w:val="003A0C08"/>
    <w:rsid w:val="003A16B3"/>
    <w:rsid w:val="003A29EA"/>
    <w:rsid w:val="003A330F"/>
    <w:rsid w:val="003A4278"/>
    <w:rsid w:val="003A6548"/>
    <w:rsid w:val="003A6CBF"/>
    <w:rsid w:val="003A756C"/>
    <w:rsid w:val="003B0893"/>
    <w:rsid w:val="003B089C"/>
    <w:rsid w:val="003B09E1"/>
    <w:rsid w:val="003B23A5"/>
    <w:rsid w:val="003B264D"/>
    <w:rsid w:val="003B26E8"/>
    <w:rsid w:val="003B3770"/>
    <w:rsid w:val="003B4342"/>
    <w:rsid w:val="003B488A"/>
    <w:rsid w:val="003B507C"/>
    <w:rsid w:val="003B6AD5"/>
    <w:rsid w:val="003C0344"/>
    <w:rsid w:val="003C034D"/>
    <w:rsid w:val="003C0F56"/>
    <w:rsid w:val="003C32FB"/>
    <w:rsid w:val="003C330B"/>
    <w:rsid w:val="003C3468"/>
    <w:rsid w:val="003C3479"/>
    <w:rsid w:val="003C34DD"/>
    <w:rsid w:val="003C3A85"/>
    <w:rsid w:val="003C4035"/>
    <w:rsid w:val="003C6A44"/>
    <w:rsid w:val="003C6E06"/>
    <w:rsid w:val="003C6E17"/>
    <w:rsid w:val="003C7485"/>
    <w:rsid w:val="003C7E20"/>
    <w:rsid w:val="003D14DB"/>
    <w:rsid w:val="003D2199"/>
    <w:rsid w:val="003D2F87"/>
    <w:rsid w:val="003D354A"/>
    <w:rsid w:val="003D3F6D"/>
    <w:rsid w:val="003D4841"/>
    <w:rsid w:val="003D4917"/>
    <w:rsid w:val="003D4B3D"/>
    <w:rsid w:val="003D51AB"/>
    <w:rsid w:val="003D54BA"/>
    <w:rsid w:val="003D588A"/>
    <w:rsid w:val="003D6D9D"/>
    <w:rsid w:val="003D71A5"/>
    <w:rsid w:val="003E0692"/>
    <w:rsid w:val="003E0EC0"/>
    <w:rsid w:val="003E11E4"/>
    <w:rsid w:val="003E130F"/>
    <w:rsid w:val="003E1751"/>
    <w:rsid w:val="003E1D4C"/>
    <w:rsid w:val="003E2129"/>
    <w:rsid w:val="003E649A"/>
    <w:rsid w:val="003E7346"/>
    <w:rsid w:val="003E73C1"/>
    <w:rsid w:val="003E74AE"/>
    <w:rsid w:val="003E77B9"/>
    <w:rsid w:val="003F11A7"/>
    <w:rsid w:val="003F17C1"/>
    <w:rsid w:val="003F4B1B"/>
    <w:rsid w:val="003F55E2"/>
    <w:rsid w:val="003F57B1"/>
    <w:rsid w:val="003F59E6"/>
    <w:rsid w:val="003F78D6"/>
    <w:rsid w:val="003F7A13"/>
    <w:rsid w:val="004003ED"/>
    <w:rsid w:val="00400A22"/>
    <w:rsid w:val="00400A4A"/>
    <w:rsid w:val="00400EBA"/>
    <w:rsid w:val="00401AD5"/>
    <w:rsid w:val="00402FB0"/>
    <w:rsid w:val="00403571"/>
    <w:rsid w:val="00403594"/>
    <w:rsid w:val="0040424A"/>
    <w:rsid w:val="00405870"/>
    <w:rsid w:val="0040599F"/>
    <w:rsid w:val="0040655A"/>
    <w:rsid w:val="00406ED0"/>
    <w:rsid w:val="00407446"/>
    <w:rsid w:val="00410B46"/>
    <w:rsid w:val="00411423"/>
    <w:rsid w:val="00412818"/>
    <w:rsid w:val="004129C5"/>
    <w:rsid w:val="004131A7"/>
    <w:rsid w:val="004131EF"/>
    <w:rsid w:val="00414728"/>
    <w:rsid w:val="004154E6"/>
    <w:rsid w:val="00415766"/>
    <w:rsid w:val="00417390"/>
    <w:rsid w:val="00417A68"/>
    <w:rsid w:val="00420BA2"/>
    <w:rsid w:val="00420E73"/>
    <w:rsid w:val="004216E8"/>
    <w:rsid w:val="0042215C"/>
    <w:rsid w:val="004226BC"/>
    <w:rsid w:val="00422908"/>
    <w:rsid w:val="00422B40"/>
    <w:rsid w:val="00423D57"/>
    <w:rsid w:val="004247A8"/>
    <w:rsid w:val="00425963"/>
    <w:rsid w:val="0042695A"/>
    <w:rsid w:val="0043020D"/>
    <w:rsid w:val="004303B2"/>
    <w:rsid w:val="00431269"/>
    <w:rsid w:val="00431E4D"/>
    <w:rsid w:val="0043224F"/>
    <w:rsid w:val="00432716"/>
    <w:rsid w:val="00433A40"/>
    <w:rsid w:val="004341A5"/>
    <w:rsid w:val="00435309"/>
    <w:rsid w:val="00435CF8"/>
    <w:rsid w:val="00437458"/>
    <w:rsid w:val="00437719"/>
    <w:rsid w:val="00437BFD"/>
    <w:rsid w:val="004409EA"/>
    <w:rsid w:val="00440ACE"/>
    <w:rsid w:val="00441D80"/>
    <w:rsid w:val="00442085"/>
    <w:rsid w:val="004425F8"/>
    <w:rsid w:val="0044265C"/>
    <w:rsid w:val="004435B8"/>
    <w:rsid w:val="00443E2C"/>
    <w:rsid w:val="00444CDF"/>
    <w:rsid w:val="004458B4"/>
    <w:rsid w:val="00446D25"/>
    <w:rsid w:val="00446E07"/>
    <w:rsid w:val="0045357D"/>
    <w:rsid w:val="004537DB"/>
    <w:rsid w:val="00453D7B"/>
    <w:rsid w:val="0045593B"/>
    <w:rsid w:val="004563D5"/>
    <w:rsid w:val="00457B3B"/>
    <w:rsid w:val="00457F02"/>
    <w:rsid w:val="00460BF8"/>
    <w:rsid w:val="004617B1"/>
    <w:rsid w:val="00461B7D"/>
    <w:rsid w:val="00461D27"/>
    <w:rsid w:val="00461E69"/>
    <w:rsid w:val="00463854"/>
    <w:rsid w:val="00464B3E"/>
    <w:rsid w:val="00467787"/>
    <w:rsid w:val="00470528"/>
    <w:rsid w:val="00470C4B"/>
    <w:rsid w:val="00471086"/>
    <w:rsid w:val="004712E6"/>
    <w:rsid w:val="00472A35"/>
    <w:rsid w:val="0047356C"/>
    <w:rsid w:val="00474399"/>
    <w:rsid w:val="00474F9E"/>
    <w:rsid w:val="004754C9"/>
    <w:rsid w:val="00475BE0"/>
    <w:rsid w:val="00475E58"/>
    <w:rsid w:val="00475F4A"/>
    <w:rsid w:val="004766DB"/>
    <w:rsid w:val="00476CCA"/>
    <w:rsid w:val="00476DF7"/>
    <w:rsid w:val="00477DAD"/>
    <w:rsid w:val="00480DC1"/>
    <w:rsid w:val="0048101D"/>
    <w:rsid w:val="00481452"/>
    <w:rsid w:val="004827AD"/>
    <w:rsid w:val="00483170"/>
    <w:rsid w:val="00483AE2"/>
    <w:rsid w:val="00485776"/>
    <w:rsid w:val="00485969"/>
    <w:rsid w:val="004859C4"/>
    <w:rsid w:val="00486A5D"/>
    <w:rsid w:val="004875AC"/>
    <w:rsid w:val="004900DB"/>
    <w:rsid w:val="00490159"/>
    <w:rsid w:val="0049044B"/>
    <w:rsid w:val="004904B2"/>
    <w:rsid w:val="004906D4"/>
    <w:rsid w:val="00491199"/>
    <w:rsid w:val="00491736"/>
    <w:rsid w:val="00491E07"/>
    <w:rsid w:val="00492383"/>
    <w:rsid w:val="00493C93"/>
    <w:rsid w:val="00495300"/>
    <w:rsid w:val="00495306"/>
    <w:rsid w:val="00495BF3"/>
    <w:rsid w:val="00496490"/>
    <w:rsid w:val="00497118"/>
    <w:rsid w:val="00497676"/>
    <w:rsid w:val="004A0A79"/>
    <w:rsid w:val="004A1619"/>
    <w:rsid w:val="004A25B4"/>
    <w:rsid w:val="004A3C39"/>
    <w:rsid w:val="004A47ED"/>
    <w:rsid w:val="004A5DF7"/>
    <w:rsid w:val="004A60C7"/>
    <w:rsid w:val="004A672D"/>
    <w:rsid w:val="004A6A93"/>
    <w:rsid w:val="004A6CBB"/>
    <w:rsid w:val="004A7ED3"/>
    <w:rsid w:val="004B13AA"/>
    <w:rsid w:val="004B1677"/>
    <w:rsid w:val="004B1B2E"/>
    <w:rsid w:val="004B1EB5"/>
    <w:rsid w:val="004B3240"/>
    <w:rsid w:val="004B33D2"/>
    <w:rsid w:val="004B3679"/>
    <w:rsid w:val="004B3D3A"/>
    <w:rsid w:val="004B58C6"/>
    <w:rsid w:val="004B76B9"/>
    <w:rsid w:val="004B7B46"/>
    <w:rsid w:val="004C039B"/>
    <w:rsid w:val="004C0CDB"/>
    <w:rsid w:val="004C22AB"/>
    <w:rsid w:val="004C3713"/>
    <w:rsid w:val="004C378F"/>
    <w:rsid w:val="004C4643"/>
    <w:rsid w:val="004C4877"/>
    <w:rsid w:val="004C6C65"/>
    <w:rsid w:val="004C6D35"/>
    <w:rsid w:val="004C7F99"/>
    <w:rsid w:val="004D04CE"/>
    <w:rsid w:val="004D10F0"/>
    <w:rsid w:val="004D14E7"/>
    <w:rsid w:val="004D32B5"/>
    <w:rsid w:val="004D4300"/>
    <w:rsid w:val="004D486D"/>
    <w:rsid w:val="004D7663"/>
    <w:rsid w:val="004D7943"/>
    <w:rsid w:val="004D7AD6"/>
    <w:rsid w:val="004D7DD1"/>
    <w:rsid w:val="004E101E"/>
    <w:rsid w:val="004E129C"/>
    <w:rsid w:val="004E169C"/>
    <w:rsid w:val="004E2208"/>
    <w:rsid w:val="004E528A"/>
    <w:rsid w:val="004E5C02"/>
    <w:rsid w:val="004E5E27"/>
    <w:rsid w:val="004E64F3"/>
    <w:rsid w:val="004E6C46"/>
    <w:rsid w:val="004F0BC8"/>
    <w:rsid w:val="004F0CB3"/>
    <w:rsid w:val="004F10D7"/>
    <w:rsid w:val="004F1F22"/>
    <w:rsid w:val="004F2168"/>
    <w:rsid w:val="004F3F1C"/>
    <w:rsid w:val="004F40BA"/>
    <w:rsid w:val="004F45D5"/>
    <w:rsid w:val="004F45F4"/>
    <w:rsid w:val="004F4894"/>
    <w:rsid w:val="004F71A5"/>
    <w:rsid w:val="00500461"/>
    <w:rsid w:val="00502418"/>
    <w:rsid w:val="00502BE0"/>
    <w:rsid w:val="00503183"/>
    <w:rsid w:val="00503BD9"/>
    <w:rsid w:val="00503C56"/>
    <w:rsid w:val="00503C99"/>
    <w:rsid w:val="00504660"/>
    <w:rsid w:val="0050474F"/>
    <w:rsid w:val="00504AAC"/>
    <w:rsid w:val="0050509D"/>
    <w:rsid w:val="0050527C"/>
    <w:rsid w:val="00505FD9"/>
    <w:rsid w:val="00506CA8"/>
    <w:rsid w:val="00507BB4"/>
    <w:rsid w:val="00510913"/>
    <w:rsid w:val="0051097C"/>
    <w:rsid w:val="00510C76"/>
    <w:rsid w:val="005135B1"/>
    <w:rsid w:val="00513C78"/>
    <w:rsid w:val="005143D9"/>
    <w:rsid w:val="00514877"/>
    <w:rsid w:val="00514AAB"/>
    <w:rsid w:val="00514FDE"/>
    <w:rsid w:val="005209D7"/>
    <w:rsid w:val="00520A3B"/>
    <w:rsid w:val="0052112C"/>
    <w:rsid w:val="005218A5"/>
    <w:rsid w:val="0052265A"/>
    <w:rsid w:val="00522734"/>
    <w:rsid w:val="00523EC9"/>
    <w:rsid w:val="00525339"/>
    <w:rsid w:val="005255D9"/>
    <w:rsid w:val="0052642A"/>
    <w:rsid w:val="00526B4F"/>
    <w:rsid w:val="00530A73"/>
    <w:rsid w:val="00530D0B"/>
    <w:rsid w:val="00531471"/>
    <w:rsid w:val="005326DF"/>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59F6"/>
    <w:rsid w:val="0054768E"/>
    <w:rsid w:val="00547E9F"/>
    <w:rsid w:val="00552C9F"/>
    <w:rsid w:val="00552DF3"/>
    <w:rsid w:val="00553830"/>
    <w:rsid w:val="0055436F"/>
    <w:rsid w:val="005550FD"/>
    <w:rsid w:val="00555C6F"/>
    <w:rsid w:val="00555CF3"/>
    <w:rsid w:val="005569F8"/>
    <w:rsid w:val="00560453"/>
    <w:rsid w:val="005612DB"/>
    <w:rsid w:val="00561C2C"/>
    <w:rsid w:val="005629EA"/>
    <w:rsid w:val="00562A0F"/>
    <w:rsid w:val="00563221"/>
    <w:rsid w:val="005632E1"/>
    <w:rsid w:val="00563751"/>
    <w:rsid w:val="00565043"/>
    <w:rsid w:val="0056661D"/>
    <w:rsid w:val="00566C71"/>
    <w:rsid w:val="005672DE"/>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52E3"/>
    <w:rsid w:val="005852FF"/>
    <w:rsid w:val="0058564E"/>
    <w:rsid w:val="00585CE7"/>
    <w:rsid w:val="00586A4B"/>
    <w:rsid w:val="00586B01"/>
    <w:rsid w:val="005918EE"/>
    <w:rsid w:val="00592A8B"/>
    <w:rsid w:val="00593AFF"/>
    <w:rsid w:val="0059408C"/>
    <w:rsid w:val="00594C7A"/>
    <w:rsid w:val="00595821"/>
    <w:rsid w:val="00595ABC"/>
    <w:rsid w:val="0059615A"/>
    <w:rsid w:val="0059650C"/>
    <w:rsid w:val="00596DFE"/>
    <w:rsid w:val="0059744F"/>
    <w:rsid w:val="005A00F8"/>
    <w:rsid w:val="005A12FF"/>
    <w:rsid w:val="005A14E8"/>
    <w:rsid w:val="005A2328"/>
    <w:rsid w:val="005A2BE9"/>
    <w:rsid w:val="005A3103"/>
    <w:rsid w:val="005A35BC"/>
    <w:rsid w:val="005A4702"/>
    <w:rsid w:val="005A73E2"/>
    <w:rsid w:val="005A78E3"/>
    <w:rsid w:val="005A7FE8"/>
    <w:rsid w:val="005B3EE2"/>
    <w:rsid w:val="005B4110"/>
    <w:rsid w:val="005B44F8"/>
    <w:rsid w:val="005B4D0D"/>
    <w:rsid w:val="005B5298"/>
    <w:rsid w:val="005B61B1"/>
    <w:rsid w:val="005C17FD"/>
    <w:rsid w:val="005C1E52"/>
    <w:rsid w:val="005C285E"/>
    <w:rsid w:val="005C29BA"/>
    <w:rsid w:val="005C29FD"/>
    <w:rsid w:val="005C2A4F"/>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0795"/>
    <w:rsid w:val="005E1A54"/>
    <w:rsid w:val="005E2EA5"/>
    <w:rsid w:val="005E33AA"/>
    <w:rsid w:val="005E54DF"/>
    <w:rsid w:val="005E5D48"/>
    <w:rsid w:val="005E6DD1"/>
    <w:rsid w:val="005E6F80"/>
    <w:rsid w:val="005E77D7"/>
    <w:rsid w:val="005F0796"/>
    <w:rsid w:val="005F2891"/>
    <w:rsid w:val="005F2E67"/>
    <w:rsid w:val="005F4088"/>
    <w:rsid w:val="005F41C4"/>
    <w:rsid w:val="005F5000"/>
    <w:rsid w:val="005F533B"/>
    <w:rsid w:val="005F5784"/>
    <w:rsid w:val="005F60AD"/>
    <w:rsid w:val="005F6BFF"/>
    <w:rsid w:val="005F7BEF"/>
    <w:rsid w:val="005F7E90"/>
    <w:rsid w:val="006000FB"/>
    <w:rsid w:val="00600248"/>
    <w:rsid w:val="00600262"/>
    <w:rsid w:val="0060152A"/>
    <w:rsid w:val="00601E0A"/>
    <w:rsid w:val="00602056"/>
    <w:rsid w:val="0060270F"/>
    <w:rsid w:val="00603CB7"/>
    <w:rsid w:val="0060456A"/>
    <w:rsid w:val="0060487E"/>
    <w:rsid w:val="00605399"/>
    <w:rsid w:val="00605483"/>
    <w:rsid w:val="006054A9"/>
    <w:rsid w:val="00605792"/>
    <w:rsid w:val="00606154"/>
    <w:rsid w:val="0060763B"/>
    <w:rsid w:val="00607CB1"/>
    <w:rsid w:val="006100E2"/>
    <w:rsid w:val="00610C96"/>
    <w:rsid w:val="006114D2"/>
    <w:rsid w:val="00611F57"/>
    <w:rsid w:val="006121B9"/>
    <w:rsid w:val="00612E1F"/>
    <w:rsid w:val="006138C5"/>
    <w:rsid w:val="00613997"/>
    <w:rsid w:val="00613B0B"/>
    <w:rsid w:val="00615BCD"/>
    <w:rsid w:val="00616029"/>
    <w:rsid w:val="006164C4"/>
    <w:rsid w:val="00616D6C"/>
    <w:rsid w:val="00616FBA"/>
    <w:rsid w:val="00617752"/>
    <w:rsid w:val="0061795C"/>
    <w:rsid w:val="00617E93"/>
    <w:rsid w:val="0062025D"/>
    <w:rsid w:val="00621DC7"/>
    <w:rsid w:val="00622D6A"/>
    <w:rsid w:val="00623455"/>
    <w:rsid w:val="00623D34"/>
    <w:rsid w:val="00623EC7"/>
    <w:rsid w:val="00624EA2"/>
    <w:rsid w:val="0062526A"/>
    <w:rsid w:val="00626040"/>
    <w:rsid w:val="006267DC"/>
    <w:rsid w:val="00626C16"/>
    <w:rsid w:val="00626C93"/>
    <w:rsid w:val="0063030D"/>
    <w:rsid w:val="0063268A"/>
    <w:rsid w:val="00633247"/>
    <w:rsid w:val="00633A1D"/>
    <w:rsid w:val="006340B2"/>
    <w:rsid w:val="006358A9"/>
    <w:rsid w:val="006359E5"/>
    <w:rsid w:val="00636438"/>
    <w:rsid w:val="00636617"/>
    <w:rsid w:val="006412B9"/>
    <w:rsid w:val="00641AC7"/>
    <w:rsid w:val="00642A70"/>
    <w:rsid w:val="00642C0E"/>
    <w:rsid w:val="00643D33"/>
    <w:rsid w:val="00645F56"/>
    <w:rsid w:val="00646DE5"/>
    <w:rsid w:val="00646E02"/>
    <w:rsid w:val="006505ED"/>
    <w:rsid w:val="00651252"/>
    <w:rsid w:val="00651AAE"/>
    <w:rsid w:val="00652C70"/>
    <w:rsid w:val="0065340B"/>
    <w:rsid w:val="00653558"/>
    <w:rsid w:val="006557B0"/>
    <w:rsid w:val="00656F89"/>
    <w:rsid w:val="00661C66"/>
    <w:rsid w:val="006627EC"/>
    <w:rsid w:val="00663B69"/>
    <w:rsid w:val="0066444F"/>
    <w:rsid w:val="00664A5C"/>
    <w:rsid w:val="006658A5"/>
    <w:rsid w:val="00665C85"/>
    <w:rsid w:val="006660F2"/>
    <w:rsid w:val="0066680A"/>
    <w:rsid w:val="00667074"/>
    <w:rsid w:val="00671369"/>
    <w:rsid w:val="006714BE"/>
    <w:rsid w:val="00672CE9"/>
    <w:rsid w:val="00674AF5"/>
    <w:rsid w:val="00675024"/>
    <w:rsid w:val="00675395"/>
    <w:rsid w:val="00675D22"/>
    <w:rsid w:val="0067617C"/>
    <w:rsid w:val="00677238"/>
    <w:rsid w:val="00680BA0"/>
    <w:rsid w:val="00681E07"/>
    <w:rsid w:val="00682A4F"/>
    <w:rsid w:val="006830A2"/>
    <w:rsid w:val="00683398"/>
    <w:rsid w:val="0068548E"/>
    <w:rsid w:val="00685955"/>
    <w:rsid w:val="006862DB"/>
    <w:rsid w:val="0068699D"/>
    <w:rsid w:val="00687159"/>
    <w:rsid w:val="00687AA4"/>
    <w:rsid w:val="00687C0E"/>
    <w:rsid w:val="006914A5"/>
    <w:rsid w:val="0069313A"/>
    <w:rsid w:val="006957F6"/>
    <w:rsid w:val="006960A5"/>
    <w:rsid w:val="006A05D2"/>
    <w:rsid w:val="006A0968"/>
    <w:rsid w:val="006A344A"/>
    <w:rsid w:val="006A3BC6"/>
    <w:rsid w:val="006A78C3"/>
    <w:rsid w:val="006B0A2D"/>
    <w:rsid w:val="006B12F6"/>
    <w:rsid w:val="006B1F77"/>
    <w:rsid w:val="006B2454"/>
    <w:rsid w:val="006B2485"/>
    <w:rsid w:val="006B385B"/>
    <w:rsid w:val="006B3D20"/>
    <w:rsid w:val="006B422F"/>
    <w:rsid w:val="006B5C90"/>
    <w:rsid w:val="006B6016"/>
    <w:rsid w:val="006B749B"/>
    <w:rsid w:val="006B7CAC"/>
    <w:rsid w:val="006C1021"/>
    <w:rsid w:val="006C126E"/>
    <w:rsid w:val="006C2151"/>
    <w:rsid w:val="006C4B7A"/>
    <w:rsid w:val="006C5A9F"/>
    <w:rsid w:val="006C5AF5"/>
    <w:rsid w:val="006D0852"/>
    <w:rsid w:val="006D09AF"/>
    <w:rsid w:val="006D0C57"/>
    <w:rsid w:val="006D1C08"/>
    <w:rsid w:val="006D20C7"/>
    <w:rsid w:val="006D2BC3"/>
    <w:rsid w:val="006D2C7D"/>
    <w:rsid w:val="006D2CE3"/>
    <w:rsid w:val="006D2F3B"/>
    <w:rsid w:val="006D3347"/>
    <w:rsid w:val="006D35F7"/>
    <w:rsid w:val="006D3708"/>
    <w:rsid w:val="006D44E3"/>
    <w:rsid w:val="006D4BA7"/>
    <w:rsid w:val="006D54D9"/>
    <w:rsid w:val="006D563A"/>
    <w:rsid w:val="006D588B"/>
    <w:rsid w:val="006D7702"/>
    <w:rsid w:val="006E00D2"/>
    <w:rsid w:val="006E0682"/>
    <w:rsid w:val="006E3589"/>
    <w:rsid w:val="006E59F0"/>
    <w:rsid w:val="006E5E92"/>
    <w:rsid w:val="006E780A"/>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5A3C"/>
    <w:rsid w:val="00706141"/>
    <w:rsid w:val="007071AE"/>
    <w:rsid w:val="007071C3"/>
    <w:rsid w:val="00710B36"/>
    <w:rsid w:val="00710E1C"/>
    <w:rsid w:val="0071234D"/>
    <w:rsid w:val="00713DD7"/>
    <w:rsid w:val="0071479B"/>
    <w:rsid w:val="00715358"/>
    <w:rsid w:val="00715518"/>
    <w:rsid w:val="0071583D"/>
    <w:rsid w:val="00716B3F"/>
    <w:rsid w:val="0071743A"/>
    <w:rsid w:val="0072039A"/>
    <w:rsid w:val="00720991"/>
    <w:rsid w:val="00722240"/>
    <w:rsid w:val="00722AC2"/>
    <w:rsid w:val="007239BA"/>
    <w:rsid w:val="00724B74"/>
    <w:rsid w:val="00726AC5"/>
    <w:rsid w:val="00726E44"/>
    <w:rsid w:val="00727284"/>
    <w:rsid w:val="007310BD"/>
    <w:rsid w:val="00731127"/>
    <w:rsid w:val="0073238A"/>
    <w:rsid w:val="0073337A"/>
    <w:rsid w:val="00733FCF"/>
    <w:rsid w:val="007344D6"/>
    <w:rsid w:val="00734735"/>
    <w:rsid w:val="00735599"/>
    <w:rsid w:val="0073639B"/>
    <w:rsid w:val="007366A7"/>
    <w:rsid w:val="00737279"/>
    <w:rsid w:val="00737BAF"/>
    <w:rsid w:val="00740E4B"/>
    <w:rsid w:val="00741394"/>
    <w:rsid w:val="007419D9"/>
    <w:rsid w:val="00742AA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B6"/>
    <w:rsid w:val="00752FD1"/>
    <w:rsid w:val="007532C6"/>
    <w:rsid w:val="00753D4B"/>
    <w:rsid w:val="00754318"/>
    <w:rsid w:val="007544D7"/>
    <w:rsid w:val="00754511"/>
    <w:rsid w:val="00754E48"/>
    <w:rsid w:val="00754FE7"/>
    <w:rsid w:val="00756276"/>
    <w:rsid w:val="00757AD6"/>
    <w:rsid w:val="00757C55"/>
    <w:rsid w:val="00757D54"/>
    <w:rsid w:val="00757E12"/>
    <w:rsid w:val="007603FE"/>
    <w:rsid w:val="00761486"/>
    <w:rsid w:val="00761E0E"/>
    <w:rsid w:val="00762187"/>
    <w:rsid w:val="007624E1"/>
    <w:rsid w:val="007626C0"/>
    <w:rsid w:val="0076288F"/>
    <w:rsid w:val="00762BBC"/>
    <w:rsid w:val="00763828"/>
    <w:rsid w:val="00763B4F"/>
    <w:rsid w:val="00764507"/>
    <w:rsid w:val="0076467D"/>
    <w:rsid w:val="00766583"/>
    <w:rsid w:val="007667F0"/>
    <w:rsid w:val="00766BD6"/>
    <w:rsid w:val="0076772A"/>
    <w:rsid w:val="00767801"/>
    <w:rsid w:val="0077007B"/>
    <w:rsid w:val="00770576"/>
    <w:rsid w:val="007709F3"/>
    <w:rsid w:val="007710F6"/>
    <w:rsid w:val="007722F1"/>
    <w:rsid w:val="00772814"/>
    <w:rsid w:val="00772979"/>
    <w:rsid w:val="00772D3C"/>
    <w:rsid w:val="0077451E"/>
    <w:rsid w:val="007750EA"/>
    <w:rsid w:val="00776E04"/>
    <w:rsid w:val="00777B3E"/>
    <w:rsid w:val="00780331"/>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B9F"/>
    <w:rsid w:val="007A1FF0"/>
    <w:rsid w:val="007A282A"/>
    <w:rsid w:val="007A399C"/>
    <w:rsid w:val="007A3B50"/>
    <w:rsid w:val="007A4F26"/>
    <w:rsid w:val="007A531D"/>
    <w:rsid w:val="007A6255"/>
    <w:rsid w:val="007A6419"/>
    <w:rsid w:val="007A6935"/>
    <w:rsid w:val="007A71B0"/>
    <w:rsid w:val="007B03B5"/>
    <w:rsid w:val="007B2515"/>
    <w:rsid w:val="007B288C"/>
    <w:rsid w:val="007B4882"/>
    <w:rsid w:val="007B54B5"/>
    <w:rsid w:val="007B58C3"/>
    <w:rsid w:val="007B6378"/>
    <w:rsid w:val="007B6E51"/>
    <w:rsid w:val="007C1319"/>
    <w:rsid w:val="007C1612"/>
    <w:rsid w:val="007C2D64"/>
    <w:rsid w:val="007C2D68"/>
    <w:rsid w:val="007C3BF5"/>
    <w:rsid w:val="007C48EF"/>
    <w:rsid w:val="007C541E"/>
    <w:rsid w:val="007C5AE6"/>
    <w:rsid w:val="007C5FA2"/>
    <w:rsid w:val="007C61A6"/>
    <w:rsid w:val="007C624E"/>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755"/>
    <w:rsid w:val="007E1455"/>
    <w:rsid w:val="007E2AC4"/>
    <w:rsid w:val="007E2C71"/>
    <w:rsid w:val="007E356E"/>
    <w:rsid w:val="007E49D4"/>
    <w:rsid w:val="007E513A"/>
    <w:rsid w:val="007E5751"/>
    <w:rsid w:val="007E62C3"/>
    <w:rsid w:val="007E692A"/>
    <w:rsid w:val="007E6CF9"/>
    <w:rsid w:val="007E71B8"/>
    <w:rsid w:val="007E7766"/>
    <w:rsid w:val="007F00B4"/>
    <w:rsid w:val="007F169C"/>
    <w:rsid w:val="007F2E83"/>
    <w:rsid w:val="007F4CF2"/>
    <w:rsid w:val="007F659B"/>
    <w:rsid w:val="007F6FF5"/>
    <w:rsid w:val="007F7859"/>
    <w:rsid w:val="007F7A4A"/>
    <w:rsid w:val="0080044C"/>
    <w:rsid w:val="008011AE"/>
    <w:rsid w:val="00801678"/>
    <w:rsid w:val="00801A78"/>
    <w:rsid w:val="00802273"/>
    <w:rsid w:val="00802CCE"/>
    <w:rsid w:val="00803277"/>
    <w:rsid w:val="00804158"/>
    <w:rsid w:val="00806106"/>
    <w:rsid w:val="008066FA"/>
    <w:rsid w:val="00806F9C"/>
    <w:rsid w:val="00807E89"/>
    <w:rsid w:val="00810A8A"/>
    <w:rsid w:val="00811C70"/>
    <w:rsid w:val="00812548"/>
    <w:rsid w:val="00812742"/>
    <w:rsid w:val="0081558D"/>
    <w:rsid w:val="008164D5"/>
    <w:rsid w:val="00816B30"/>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1493"/>
    <w:rsid w:val="00841C44"/>
    <w:rsid w:val="00844C8C"/>
    <w:rsid w:val="008458F9"/>
    <w:rsid w:val="00846015"/>
    <w:rsid w:val="00851638"/>
    <w:rsid w:val="00851961"/>
    <w:rsid w:val="00852650"/>
    <w:rsid w:val="00853129"/>
    <w:rsid w:val="00853872"/>
    <w:rsid w:val="00853ACB"/>
    <w:rsid w:val="00853B54"/>
    <w:rsid w:val="008540DE"/>
    <w:rsid w:val="00854F84"/>
    <w:rsid w:val="00856C4E"/>
    <w:rsid w:val="00856F6C"/>
    <w:rsid w:val="008572F0"/>
    <w:rsid w:val="00857C30"/>
    <w:rsid w:val="00860F5A"/>
    <w:rsid w:val="008648C4"/>
    <w:rsid w:val="00864D33"/>
    <w:rsid w:val="0086555E"/>
    <w:rsid w:val="008662A8"/>
    <w:rsid w:val="00866B40"/>
    <w:rsid w:val="00867594"/>
    <w:rsid w:val="00870BB9"/>
    <w:rsid w:val="008714BC"/>
    <w:rsid w:val="00872367"/>
    <w:rsid w:val="0087297E"/>
    <w:rsid w:val="0087348E"/>
    <w:rsid w:val="00874FE6"/>
    <w:rsid w:val="00876646"/>
    <w:rsid w:val="00877350"/>
    <w:rsid w:val="008774B0"/>
    <w:rsid w:val="008777C2"/>
    <w:rsid w:val="00880367"/>
    <w:rsid w:val="00880AB5"/>
    <w:rsid w:val="008811E6"/>
    <w:rsid w:val="008821F6"/>
    <w:rsid w:val="00882678"/>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3261"/>
    <w:rsid w:val="008B368A"/>
    <w:rsid w:val="008B3E07"/>
    <w:rsid w:val="008B46F8"/>
    <w:rsid w:val="008B474D"/>
    <w:rsid w:val="008B5891"/>
    <w:rsid w:val="008B59AE"/>
    <w:rsid w:val="008B771E"/>
    <w:rsid w:val="008C05CF"/>
    <w:rsid w:val="008C16D2"/>
    <w:rsid w:val="008C1811"/>
    <w:rsid w:val="008C1D51"/>
    <w:rsid w:val="008C2CCC"/>
    <w:rsid w:val="008C4BD2"/>
    <w:rsid w:val="008C59FA"/>
    <w:rsid w:val="008C68AA"/>
    <w:rsid w:val="008C7EA5"/>
    <w:rsid w:val="008D0ABD"/>
    <w:rsid w:val="008D0BB7"/>
    <w:rsid w:val="008D0DB4"/>
    <w:rsid w:val="008D1425"/>
    <w:rsid w:val="008D242A"/>
    <w:rsid w:val="008D26D1"/>
    <w:rsid w:val="008D6A58"/>
    <w:rsid w:val="008D7975"/>
    <w:rsid w:val="008D7E76"/>
    <w:rsid w:val="008E0286"/>
    <w:rsid w:val="008E2AF7"/>
    <w:rsid w:val="008E313F"/>
    <w:rsid w:val="008E3742"/>
    <w:rsid w:val="008E3F33"/>
    <w:rsid w:val="008E44E9"/>
    <w:rsid w:val="008E5C8C"/>
    <w:rsid w:val="008E732B"/>
    <w:rsid w:val="008E7C11"/>
    <w:rsid w:val="008F1B64"/>
    <w:rsid w:val="008F1BED"/>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A45"/>
    <w:rsid w:val="009060CC"/>
    <w:rsid w:val="00906C2E"/>
    <w:rsid w:val="009078D7"/>
    <w:rsid w:val="0091016E"/>
    <w:rsid w:val="009101C8"/>
    <w:rsid w:val="00910A4C"/>
    <w:rsid w:val="00910CEE"/>
    <w:rsid w:val="009111E7"/>
    <w:rsid w:val="00911320"/>
    <w:rsid w:val="009132B4"/>
    <w:rsid w:val="00915080"/>
    <w:rsid w:val="0091522B"/>
    <w:rsid w:val="00915548"/>
    <w:rsid w:val="009174F1"/>
    <w:rsid w:val="00920484"/>
    <w:rsid w:val="00920BDA"/>
    <w:rsid w:val="00921189"/>
    <w:rsid w:val="00921461"/>
    <w:rsid w:val="0092268D"/>
    <w:rsid w:val="009233B6"/>
    <w:rsid w:val="009237F5"/>
    <w:rsid w:val="00923DD6"/>
    <w:rsid w:val="00924883"/>
    <w:rsid w:val="009252B9"/>
    <w:rsid w:val="00925714"/>
    <w:rsid w:val="00925D68"/>
    <w:rsid w:val="0092772E"/>
    <w:rsid w:val="009307CA"/>
    <w:rsid w:val="00932F13"/>
    <w:rsid w:val="00933B54"/>
    <w:rsid w:val="0093423E"/>
    <w:rsid w:val="00934ED6"/>
    <w:rsid w:val="009358A1"/>
    <w:rsid w:val="009368E5"/>
    <w:rsid w:val="00937127"/>
    <w:rsid w:val="00937593"/>
    <w:rsid w:val="009375E2"/>
    <w:rsid w:val="009410E0"/>
    <w:rsid w:val="0094185D"/>
    <w:rsid w:val="00942E07"/>
    <w:rsid w:val="009438B8"/>
    <w:rsid w:val="00944F76"/>
    <w:rsid w:val="00950D30"/>
    <w:rsid w:val="009515D7"/>
    <w:rsid w:val="009520B1"/>
    <w:rsid w:val="00953A93"/>
    <w:rsid w:val="00954A81"/>
    <w:rsid w:val="00954E53"/>
    <w:rsid w:val="0095525A"/>
    <w:rsid w:val="009560FF"/>
    <w:rsid w:val="00956944"/>
    <w:rsid w:val="00957C38"/>
    <w:rsid w:val="00957CB0"/>
    <w:rsid w:val="0096001B"/>
    <w:rsid w:val="0096062B"/>
    <w:rsid w:val="0096278F"/>
    <w:rsid w:val="00963757"/>
    <w:rsid w:val="00963B16"/>
    <w:rsid w:val="00964D91"/>
    <w:rsid w:val="00965015"/>
    <w:rsid w:val="00966073"/>
    <w:rsid w:val="00966647"/>
    <w:rsid w:val="00967082"/>
    <w:rsid w:val="00967AE3"/>
    <w:rsid w:val="00967D42"/>
    <w:rsid w:val="00970C68"/>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56F6"/>
    <w:rsid w:val="00985BDC"/>
    <w:rsid w:val="0098634B"/>
    <w:rsid w:val="0098636B"/>
    <w:rsid w:val="00986BFA"/>
    <w:rsid w:val="0098736C"/>
    <w:rsid w:val="009873BF"/>
    <w:rsid w:val="00987EF7"/>
    <w:rsid w:val="00990718"/>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2585"/>
    <w:rsid w:val="009A27D3"/>
    <w:rsid w:val="009A2F24"/>
    <w:rsid w:val="009A2FBF"/>
    <w:rsid w:val="009A33D6"/>
    <w:rsid w:val="009A3BB8"/>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7BE8"/>
    <w:rsid w:val="009B7D78"/>
    <w:rsid w:val="009C04F3"/>
    <w:rsid w:val="009C1A6A"/>
    <w:rsid w:val="009C3059"/>
    <w:rsid w:val="009C41E2"/>
    <w:rsid w:val="009C4288"/>
    <w:rsid w:val="009C5EB0"/>
    <w:rsid w:val="009C6AA1"/>
    <w:rsid w:val="009C6CF3"/>
    <w:rsid w:val="009D05BD"/>
    <w:rsid w:val="009D0A94"/>
    <w:rsid w:val="009D14D0"/>
    <w:rsid w:val="009D215E"/>
    <w:rsid w:val="009D27A8"/>
    <w:rsid w:val="009D2935"/>
    <w:rsid w:val="009D2EF7"/>
    <w:rsid w:val="009D2F34"/>
    <w:rsid w:val="009D3B7C"/>
    <w:rsid w:val="009D53D0"/>
    <w:rsid w:val="009D69B0"/>
    <w:rsid w:val="009D7628"/>
    <w:rsid w:val="009D7BBE"/>
    <w:rsid w:val="009E06FA"/>
    <w:rsid w:val="009E17BC"/>
    <w:rsid w:val="009E2023"/>
    <w:rsid w:val="009E20E2"/>
    <w:rsid w:val="009E2141"/>
    <w:rsid w:val="009E2625"/>
    <w:rsid w:val="009E333B"/>
    <w:rsid w:val="009E3909"/>
    <w:rsid w:val="009E397B"/>
    <w:rsid w:val="009E3B7B"/>
    <w:rsid w:val="009E3DCA"/>
    <w:rsid w:val="009E598F"/>
    <w:rsid w:val="009E59F2"/>
    <w:rsid w:val="009E6FBC"/>
    <w:rsid w:val="009E77B0"/>
    <w:rsid w:val="009E77DD"/>
    <w:rsid w:val="009F28E1"/>
    <w:rsid w:val="009F3EEF"/>
    <w:rsid w:val="009F3F3B"/>
    <w:rsid w:val="009F427C"/>
    <w:rsid w:val="009F4880"/>
    <w:rsid w:val="009F4B72"/>
    <w:rsid w:val="009F5D62"/>
    <w:rsid w:val="009F7DBA"/>
    <w:rsid w:val="00A00E19"/>
    <w:rsid w:val="00A00E2F"/>
    <w:rsid w:val="00A01D9C"/>
    <w:rsid w:val="00A02192"/>
    <w:rsid w:val="00A02FF2"/>
    <w:rsid w:val="00A03B80"/>
    <w:rsid w:val="00A0482F"/>
    <w:rsid w:val="00A04F67"/>
    <w:rsid w:val="00A057D2"/>
    <w:rsid w:val="00A058BB"/>
    <w:rsid w:val="00A05C02"/>
    <w:rsid w:val="00A067A2"/>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406E"/>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29"/>
    <w:rsid w:val="00A326C4"/>
    <w:rsid w:val="00A328B0"/>
    <w:rsid w:val="00A33116"/>
    <w:rsid w:val="00A331E0"/>
    <w:rsid w:val="00A34897"/>
    <w:rsid w:val="00A34C47"/>
    <w:rsid w:val="00A35630"/>
    <w:rsid w:val="00A356BC"/>
    <w:rsid w:val="00A369C8"/>
    <w:rsid w:val="00A400C4"/>
    <w:rsid w:val="00A400F8"/>
    <w:rsid w:val="00A40ECF"/>
    <w:rsid w:val="00A41949"/>
    <w:rsid w:val="00A420BA"/>
    <w:rsid w:val="00A423E0"/>
    <w:rsid w:val="00A4344F"/>
    <w:rsid w:val="00A437CE"/>
    <w:rsid w:val="00A437F5"/>
    <w:rsid w:val="00A438CF"/>
    <w:rsid w:val="00A43CF6"/>
    <w:rsid w:val="00A445AC"/>
    <w:rsid w:val="00A4585D"/>
    <w:rsid w:val="00A45967"/>
    <w:rsid w:val="00A45BF8"/>
    <w:rsid w:val="00A47108"/>
    <w:rsid w:val="00A4767D"/>
    <w:rsid w:val="00A51A3A"/>
    <w:rsid w:val="00A54746"/>
    <w:rsid w:val="00A54ED6"/>
    <w:rsid w:val="00A55282"/>
    <w:rsid w:val="00A557FF"/>
    <w:rsid w:val="00A5598E"/>
    <w:rsid w:val="00A56419"/>
    <w:rsid w:val="00A57183"/>
    <w:rsid w:val="00A57381"/>
    <w:rsid w:val="00A60399"/>
    <w:rsid w:val="00A61904"/>
    <w:rsid w:val="00A62183"/>
    <w:rsid w:val="00A6261E"/>
    <w:rsid w:val="00A62A2F"/>
    <w:rsid w:val="00A6381B"/>
    <w:rsid w:val="00A63FD0"/>
    <w:rsid w:val="00A64005"/>
    <w:rsid w:val="00A65BCB"/>
    <w:rsid w:val="00A71499"/>
    <w:rsid w:val="00A71AE2"/>
    <w:rsid w:val="00A72D7B"/>
    <w:rsid w:val="00A741B2"/>
    <w:rsid w:val="00A74799"/>
    <w:rsid w:val="00A757B4"/>
    <w:rsid w:val="00A804F8"/>
    <w:rsid w:val="00A807D6"/>
    <w:rsid w:val="00A810E7"/>
    <w:rsid w:val="00A81C8A"/>
    <w:rsid w:val="00A8262B"/>
    <w:rsid w:val="00A82E3E"/>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2EDD"/>
    <w:rsid w:val="00AA3056"/>
    <w:rsid w:val="00AA348E"/>
    <w:rsid w:val="00AA3796"/>
    <w:rsid w:val="00AA3CF3"/>
    <w:rsid w:val="00AA425A"/>
    <w:rsid w:val="00AA431D"/>
    <w:rsid w:val="00AA4464"/>
    <w:rsid w:val="00AA6D83"/>
    <w:rsid w:val="00AB06BD"/>
    <w:rsid w:val="00AB08F6"/>
    <w:rsid w:val="00AB09EE"/>
    <w:rsid w:val="00AB1682"/>
    <w:rsid w:val="00AB3611"/>
    <w:rsid w:val="00AB37B1"/>
    <w:rsid w:val="00AB44EA"/>
    <w:rsid w:val="00AB52C7"/>
    <w:rsid w:val="00AB557B"/>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CB2"/>
    <w:rsid w:val="00AD70F7"/>
    <w:rsid w:val="00AE04B9"/>
    <w:rsid w:val="00AE118D"/>
    <w:rsid w:val="00AE1B2D"/>
    <w:rsid w:val="00AE1C47"/>
    <w:rsid w:val="00AE236C"/>
    <w:rsid w:val="00AE2613"/>
    <w:rsid w:val="00AE26C3"/>
    <w:rsid w:val="00AE3F1A"/>
    <w:rsid w:val="00AE54A1"/>
    <w:rsid w:val="00AE5818"/>
    <w:rsid w:val="00AE7262"/>
    <w:rsid w:val="00AE7CBE"/>
    <w:rsid w:val="00AF0B98"/>
    <w:rsid w:val="00AF0F4D"/>
    <w:rsid w:val="00AF24B5"/>
    <w:rsid w:val="00AF3BEE"/>
    <w:rsid w:val="00AF3EAC"/>
    <w:rsid w:val="00AF4C0D"/>
    <w:rsid w:val="00AF5DDB"/>
    <w:rsid w:val="00AF6491"/>
    <w:rsid w:val="00AF6AAF"/>
    <w:rsid w:val="00AF7522"/>
    <w:rsid w:val="00B0020E"/>
    <w:rsid w:val="00B01828"/>
    <w:rsid w:val="00B02791"/>
    <w:rsid w:val="00B02A87"/>
    <w:rsid w:val="00B02D6B"/>
    <w:rsid w:val="00B0386C"/>
    <w:rsid w:val="00B03992"/>
    <w:rsid w:val="00B03C6F"/>
    <w:rsid w:val="00B04313"/>
    <w:rsid w:val="00B053F5"/>
    <w:rsid w:val="00B06C1F"/>
    <w:rsid w:val="00B11D24"/>
    <w:rsid w:val="00B11DF1"/>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8CE"/>
    <w:rsid w:val="00B21B80"/>
    <w:rsid w:val="00B249AE"/>
    <w:rsid w:val="00B25E40"/>
    <w:rsid w:val="00B267D3"/>
    <w:rsid w:val="00B26CDD"/>
    <w:rsid w:val="00B26E3C"/>
    <w:rsid w:val="00B271A4"/>
    <w:rsid w:val="00B30D0B"/>
    <w:rsid w:val="00B32356"/>
    <w:rsid w:val="00B32B8C"/>
    <w:rsid w:val="00B35670"/>
    <w:rsid w:val="00B3650D"/>
    <w:rsid w:val="00B36B3B"/>
    <w:rsid w:val="00B36CA6"/>
    <w:rsid w:val="00B405AE"/>
    <w:rsid w:val="00B40870"/>
    <w:rsid w:val="00B42043"/>
    <w:rsid w:val="00B42705"/>
    <w:rsid w:val="00B43048"/>
    <w:rsid w:val="00B436D6"/>
    <w:rsid w:val="00B4397C"/>
    <w:rsid w:val="00B452D6"/>
    <w:rsid w:val="00B45484"/>
    <w:rsid w:val="00B45AF2"/>
    <w:rsid w:val="00B45D95"/>
    <w:rsid w:val="00B4691C"/>
    <w:rsid w:val="00B46EF0"/>
    <w:rsid w:val="00B472EC"/>
    <w:rsid w:val="00B4786D"/>
    <w:rsid w:val="00B47FC9"/>
    <w:rsid w:val="00B5020B"/>
    <w:rsid w:val="00B51DD1"/>
    <w:rsid w:val="00B520B2"/>
    <w:rsid w:val="00B521A1"/>
    <w:rsid w:val="00B53FE1"/>
    <w:rsid w:val="00B540D2"/>
    <w:rsid w:val="00B54625"/>
    <w:rsid w:val="00B54832"/>
    <w:rsid w:val="00B55382"/>
    <w:rsid w:val="00B55449"/>
    <w:rsid w:val="00B56200"/>
    <w:rsid w:val="00B600D0"/>
    <w:rsid w:val="00B60688"/>
    <w:rsid w:val="00B60AF2"/>
    <w:rsid w:val="00B61CF2"/>
    <w:rsid w:val="00B61E56"/>
    <w:rsid w:val="00B6241B"/>
    <w:rsid w:val="00B6301A"/>
    <w:rsid w:val="00B63E40"/>
    <w:rsid w:val="00B65B2F"/>
    <w:rsid w:val="00B66B48"/>
    <w:rsid w:val="00B67113"/>
    <w:rsid w:val="00B707FF"/>
    <w:rsid w:val="00B72133"/>
    <w:rsid w:val="00B72A09"/>
    <w:rsid w:val="00B73C24"/>
    <w:rsid w:val="00B74B67"/>
    <w:rsid w:val="00B754DA"/>
    <w:rsid w:val="00B75BD2"/>
    <w:rsid w:val="00B76E4A"/>
    <w:rsid w:val="00B800F3"/>
    <w:rsid w:val="00B802BC"/>
    <w:rsid w:val="00B80D57"/>
    <w:rsid w:val="00B81794"/>
    <w:rsid w:val="00B81AFF"/>
    <w:rsid w:val="00B8270D"/>
    <w:rsid w:val="00B831E5"/>
    <w:rsid w:val="00B83F41"/>
    <w:rsid w:val="00B85AE5"/>
    <w:rsid w:val="00B86145"/>
    <w:rsid w:val="00B86171"/>
    <w:rsid w:val="00B869DC"/>
    <w:rsid w:val="00B87D33"/>
    <w:rsid w:val="00B90A37"/>
    <w:rsid w:val="00B91D52"/>
    <w:rsid w:val="00B92D9D"/>
    <w:rsid w:val="00B93647"/>
    <w:rsid w:val="00B93DDA"/>
    <w:rsid w:val="00B94106"/>
    <w:rsid w:val="00B948F6"/>
    <w:rsid w:val="00B95CC4"/>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2DF2"/>
    <w:rsid w:val="00BC3DE0"/>
    <w:rsid w:val="00BC3E44"/>
    <w:rsid w:val="00BC4693"/>
    <w:rsid w:val="00BC4D9B"/>
    <w:rsid w:val="00BC52B5"/>
    <w:rsid w:val="00BC5A2B"/>
    <w:rsid w:val="00BC7A47"/>
    <w:rsid w:val="00BD1E72"/>
    <w:rsid w:val="00BD26B4"/>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8C7"/>
    <w:rsid w:val="00BF1458"/>
    <w:rsid w:val="00BF2042"/>
    <w:rsid w:val="00BF30DE"/>
    <w:rsid w:val="00BF3617"/>
    <w:rsid w:val="00BF3AE2"/>
    <w:rsid w:val="00BF5659"/>
    <w:rsid w:val="00BF6ADE"/>
    <w:rsid w:val="00BF6EF2"/>
    <w:rsid w:val="00C020F7"/>
    <w:rsid w:val="00C0393C"/>
    <w:rsid w:val="00C03C6E"/>
    <w:rsid w:val="00C049C6"/>
    <w:rsid w:val="00C04B57"/>
    <w:rsid w:val="00C05439"/>
    <w:rsid w:val="00C05CE4"/>
    <w:rsid w:val="00C05DDB"/>
    <w:rsid w:val="00C06A5B"/>
    <w:rsid w:val="00C07DC1"/>
    <w:rsid w:val="00C11217"/>
    <w:rsid w:val="00C1136A"/>
    <w:rsid w:val="00C11815"/>
    <w:rsid w:val="00C123DF"/>
    <w:rsid w:val="00C12615"/>
    <w:rsid w:val="00C12645"/>
    <w:rsid w:val="00C14AB6"/>
    <w:rsid w:val="00C14DC5"/>
    <w:rsid w:val="00C165BB"/>
    <w:rsid w:val="00C1664A"/>
    <w:rsid w:val="00C20FD2"/>
    <w:rsid w:val="00C21421"/>
    <w:rsid w:val="00C2213A"/>
    <w:rsid w:val="00C23366"/>
    <w:rsid w:val="00C24149"/>
    <w:rsid w:val="00C24EB4"/>
    <w:rsid w:val="00C25E91"/>
    <w:rsid w:val="00C25FC5"/>
    <w:rsid w:val="00C27063"/>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283D"/>
    <w:rsid w:val="00C5397E"/>
    <w:rsid w:val="00C54199"/>
    <w:rsid w:val="00C55E07"/>
    <w:rsid w:val="00C55E18"/>
    <w:rsid w:val="00C56015"/>
    <w:rsid w:val="00C562B0"/>
    <w:rsid w:val="00C56576"/>
    <w:rsid w:val="00C56CA0"/>
    <w:rsid w:val="00C56F3C"/>
    <w:rsid w:val="00C604EB"/>
    <w:rsid w:val="00C610D1"/>
    <w:rsid w:val="00C6128E"/>
    <w:rsid w:val="00C6133F"/>
    <w:rsid w:val="00C65F9F"/>
    <w:rsid w:val="00C66F17"/>
    <w:rsid w:val="00C67C0A"/>
    <w:rsid w:val="00C72235"/>
    <w:rsid w:val="00C7238A"/>
    <w:rsid w:val="00C7265F"/>
    <w:rsid w:val="00C7338A"/>
    <w:rsid w:val="00C743B2"/>
    <w:rsid w:val="00C750C0"/>
    <w:rsid w:val="00C76661"/>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BFE"/>
    <w:rsid w:val="00C86FE4"/>
    <w:rsid w:val="00C8742C"/>
    <w:rsid w:val="00C90068"/>
    <w:rsid w:val="00C907D8"/>
    <w:rsid w:val="00C90A0C"/>
    <w:rsid w:val="00C90A0D"/>
    <w:rsid w:val="00C914EB"/>
    <w:rsid w:val="00C91B6C"/>
    <w:rsid w:val="00C91B86"/>
    <w:rsid w:val="00C92107"/>
    <w:rsid w:val="00C924F0"/>
    <w:rsid w:val="00C930E0"/>
    <w:rsid w:val="00C943F3"/>
    <w:rsid w:val="00C9489A"/>
    <w:rsid w:val="00C959FE"/>
    <w:rsid w:val="00C967F8"/>
    <w:rsid w:val="00C97323"/>
    <w:rsid w:val="00C97B8D"/>
    <w:rsid w:val="00C97C81"/>
    <w:rsid w:val="00CA0156"/>
    <w:rsid w:val="00CA0406"/>
    <w:rsid w:val="00CA0BA8"/>
    <w:rsid w:val="00CA0FD1"/>
    <w:rsid w:val="00CA1CDB"/>
    <w:rsid w:val="00CA2959"/>
    <w:rsid w:val="00CA2D13"/>
    <w:rsid w:val="00CA367A"/>
    <w:rsid w:val="00CA3DE4"/>
    <w:rsid w:val="00CA4091"/>
    <w:rsid w:val="00CA40C1"/>
    <w:rsid w:val="00CA442E"/>
    <w:rsid w:val="00CA4DBB"/>
    <w:rsid w:val="00CA548B"/>
    <w:rsid w:val="00CA5BEB"/>
    <w:rsid w:val="00CA6750"/>
    <w:rsid w:val="00CA684A"/>
    <w:rsid w:val="00CA692C"/>
    <w:rsid w:val="00CA7CDB"/>
    <w:rsid w:val="00CA7E43"/>
    <w:rsid w:val="00CB06F0"/>
    <w:rsid w:val="00CB26EB"/>
    <w:rsid w:val="00CB2886"/>
    <w:rsid w:val="00CB33D8"/>
    <w:rsid w:val="00CB3902"/>
    <w:rsid w:val="00CB4454"/>
    <w:rsid w:val="00CB46AA"/>
    <w:rsid w:val="00CB5A85"/>
    <w:rsid w:val="00CB66C0"/>
    <w:rsid w:val="00CB6A5D"/>
    <w:rsid w:val="00CC1498"/>
    <w:rsid w:val="00CC2A66"/>
    <w:rsid w:val="00CC4095"/>
    <w:rsid w:val="00CC45DD"/>
    <w:rsid w:val="00CC569F"/>
    <w:rsid w:val="00CC58CC"/>
    <w:rsid w:val="00CC5BD1"/>
    <w:rsid w:val="00CC753E"/>
    <w:rsid w:val="00CC75E5"/>
    <w:rsid w:val="00CC76D6"/>
    <w:rsid w:val="00CC79EC"/>
    <w:rsid w:val="00CC7F2D"/>
    <w:rsid w:val="00CD009F"/>
    <w:rsid w:val="00CD0404"/>
    <w:rsid w:val="00CD085D"/>
    <w:rsid w:val="00CD14BE"/>
    <w:rsid w:val="00CD28BC"/>
    <w:rsid w:val="00CD34C4"/>
    <w:rsid w:val="00CD4FBF"/>
    <w:rsid w:val="00CD5082"/>
    <w:rsid w:val="00CD56E3"/>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6692"/>
    <w:rsid w:val="00CF6947"/>
    <w:rsid w:val="00CF6DB2"/>
    <w:rsid w:val="00CF7511"/>
    <w:rsid w:val="00CF7925"/>
    <w:rsid w:val="00CF7EE6"/>
    <w:rsid w:val="00D006A2"/>
    <w:rsid w:val="00D00D34"/>
    <w:rsid w:val="00D015AB"/>
    <w:rsid w:val="00D01927"/>
    <w:rsid w:val="00D020D9"/>
    <w:rsid w:val="00D02CA3"/>
    <w:rsid w:val="00D02F50"/>
    <w:rsid w:val="00D03A6E"/>
    <w:rsid w:val="00D04421"/>
    <w:rsid w:val="00D04CCF"/>
    <w:rsid w:val="00D053F5"/>
    <w:rsid w:val="00D0598A"/>
    <w:rsid w:val="00D0626F"/>
    <w:rsid w:val="00D1073B"/>
    <w:rsid w:val="00D10B3D"/>
    <w:rsid w:val="00D10CD0"/>
    <w:rsid w:val="00D111F5"/>
    <w:rsid w:val="00D112A3"/>
    <w:rsid w:val="00D11EC3"/>
    <w:rsid w:val="00D12195"/>
    <w:rsid w:val="00D121C9"/>
    <w:rsid w:val="00D1251D"/>
    <w:rsid w:val="00D1295A"/>
    <w:rsid w:val="00D137FF"/>
    <w:rsid w:val="00D1583E"/>
    <w:rsid w:val="00D15BA8"/>
    <w:rsid w:val="00D201A1"/>
    <w:rsid w:val="00D230EA"/>
    <w:rsid w:val="00D23DBC"/>
    <w:rsid w:val="00D23FD4"/>
    <w:rsid w:val="00D25DF2"/>
    <w:rsid w:val="00D25F3D"/>
    <w:rsid w:val="00D316F5"/>
    <w:rsid w:val="00D324B5"/>
    <w:rsid w:val="00D324EC"/>
    <w:rsid w:val="00D32A5B"/>
    <w:rsid w:val="00D331E9"/>
    <w:rsid w:val="00D34017"/>
    <w:rsid w:val="00D34C93"/>
    <w:rsid w:val="00D360E4"/>
    <w:rsid w:val="00D36A35"/>
    <w:rsid w:val="00D36FA1"/>
    <w:rsid w:val="00D36FD8"/>
    <w:rsid w:val="00D3795D"/>
    <w:rsid w:val="00D414CA"/>
    <w:rsid w:val="00D41C61"/>
    <w:rsid w:val="00D41EFC"/>
    <w:rsid w:val="00D443FE"/>
    <w:rsid w:val="00D44958"/>
    <w:rsid w:val="00D47EEF"/>
    <w:rsid w:val="00D50562"/>
    <w:rsid w:val="00D51260"/>
    <w:rsid w:val="00D518D9"/>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23B3"/>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53C"/>
    <w:rsid w:val="00D728EB"/>
    <w:rsid w:val="00D72A08"/>
    <w:rsid w:val="00D73B9F"/>
    <w:rsid w:val="00D74EBD"/>
    <w:rsid w:val="00D751C2"/>
    <w:rsid w:val="00D76529"/>
    <w:rsid w:val="00D7675D"/>
    <w:rsid w:val="00D773F2"/>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2E34"/>
    <w:rsid w:val="00D96C6F"/>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2912"/>
    <w:rsid w:val="00DB35BB"/>
    <w:rsid w:val="00DB47E8"/>
    <w:rsid w:val="00DB4AA0"/>
    <w:rsid w:val="00DB5AF8"/>
    <w:rsid w:val="00DB63D4"/>
    <w:rsid w:val="00DB6772"/>
    <w:rsid w:val="00DB6A1D"/>
    <w:rsid w:val="00DB7946"/>
    <w:rsid w:val="00DC0DF9"/>
    <w:rsid w:val="00DC1A55"/>
    <w:rsid w:val="00DC5161"/>
    <w:rsid w:val="00DC684C"/>
    <w:rsid w:val="00DC7939"/>
    <w:rsid w:val="00DD02C7"/>
    <w:rsid w:val="00DD178A"/>
    <w:rsid w:val="00DD2EAC"/>
    <w:rsid w:val="00DD398A"/>
    <w:rsid w:val="00DD4F4D"/>
    <w:rsid w:val="00DD60CE"/>
    <w:rsid w:val="00DD6EBE"/>
    <w:rsid w:val="00DD740C"/>
    <w:rsid w:val="00DE0003"/>
    <w:rsid w:val="00DE02A4"/>
    <w:rsid w:val="00DE0530"/>
    <w:rsid w:val="00DE0D8F"/>
    <w:rsid w:val="00DE0FA3"/>
    <w:rsid w:val="00DE11E4"/>
    <w:rsid w:val="00DE1C88"/>
    <w:rsid w:val="00DE1C9F"/>
    <w:rsid w:val="00DE3D85"/>
    <w:rsid w:val="00DE42BD"/>
    <w:rsid w:val="00DE46C0"/>
    <w:rsid w:val="00DE4FD1"/>
    <w:rsid w:val="00DE5484"/>
    <w:rsid w:val="00DE5C39"/>
    <w:rsid w:val="00DE5CA7"/>
    <w:rsid w:val="00DE627D"/>
    <w:rsid w:val="00DE65CC"/>
    <w:rsid w:val="00DF06EF"/>
    <w:rsid w:val="00DF0970"/>
    <w:rsid w:val="00DF0C75"/>
    <w:rsid w:val="00DF0CC5"/>
    <w:rsid w:val="00DF2E46"/>
    <w:rsid w:val="00DF344E"/>
    <w:rsid w:val="00DF3C09"/>
    <w:rsid w:val="00DF3D43"/>
    <w:rsid w:val="00DF4393"/>
    <w:rsid w:val="00DF4821"/>
    <w:rsid w:val="00DF4BCF"/>
    <w:rsid w:val="00DF5405"/>
    <w:rsid w:val="00DF5712"/>
    <w:rsid w:val="00DF5C54"/>
    <w:rsid w:val="00DF6139"/>
    <w:rsid w:val="00DF61F3"/>
    <w:rsid w:val="00DF62BE"/>
    <w:rsid w:val="00DF6F0D"/>
    <w:rsid w:val="00DF79DF"/>
    <w:rsid w:val="00E00253"/>
    <w:rsid w:val="00E00EDD"/>
    <w:rsid w:val="00E0146E"/>
    <w:rsid w:val="00E01C32"/>
    <w:rsid w:val="00E0208F"/>
    <w:rsid w:val="00E03FB4"/>
    <w:rsid w:val="00E04697"/>
    <w:rsid w:val="00E05BFE"/>
    <w:rsid w:val="00E075D5"/>
    <w:rsid w:val="00E07F8D"/>
    <w:rsid w:val="00E07FFD"/>
    <w:rsid w:val="00E102BC"/>
    <w:rsid w:val="00E10618"/>
    <w:rsid w:val="00E11ECC"/>
    <w:rsid w:val="00E13472"/>
    <w:rsid w:val="00E13B15"/>
    <w:rsid w:val="00E15DB0"/>
    <w:rsid w:val="00E16F35"/>
    <w:rsid w:val="00E1714D"/>
    <w:rsid w:val="00E17C0C"/>
    <w:rsid w:val="00E17F3E"/>
    <w:rsid w:val="00E20FCB"/>
    <w:rsid w:val="00E210EA"/>
    <w:rsid w:val="00E2144D"/>
    <w:rsid w:val="00E21654"/>
    <w:rsid w:val="00E219A3"/>
    <w:rsid w:val="00E22727"/>
    <w:rsid w:val="00E2290E"/>
    <w:rsid w:val="00E237E4"/>
    <w:rsid w:val="00E23FFA"/>
    <w:rsid w:val="00E24068"/>
    <w:rsid w:val="00E2497C"/>
    <w:rsid w:val="00E24B74"/>
    <w:rsid w:val="00E256F9"/>
    <w:rsid w:val="00E26014"/>
    <w:rsid w:val="00E262B2"/>
    <w:rsid w:val="00E30014"/>
    <w:rsid w:val="00E312D9"/>
    <w:rsid w:val="00E313C0"/>
    <w:rsid w:val="00E31768"/>
    <w:rsid w:val="00E32553"/>
    <w:rsid w:val="00E32DFC"/>
    <w:rsid w:val="00E33152"/>
    <w:rsid w:val="00E332F1"/>
    <w:rsid w:val="00E33F01"/>
    <w:rsid w:val="00E35B98"/>
    <w:rsid w:val="00E35C26"/>
    <w:rsid w:val="00E36077"/>
    <w:rsid w:val="00E3757A"/>
    <w:rsid w:val="00E378D9"/>
    <w:rsid w:val="00E41B58"/>
    <w:rsid w:val="00E41D4F"/>
    <w:rsid w:val="00E42B52"/>
    <w:rsid w:val="00E42C57"/>
    <w:rsid w:val="00E43188"/>
    <w:rsid w:val="00E4329D"/>
    <w:rsid w:val="00E4444C"/>
    <w:rsid w:val="00E446CD"/>
    <w:rsid w:val="00E45452"/>
    <w:rsid w:val="00E4573B"/>
    <w:rsid w:val="00E46E00"/>
    <w:rsid w:val="00E4791A"/>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4A68"/>
    <w:rsid w:val="00E74EA0"/>
    <w:rsid w:val="00E75689"/>
    <w:rsid w:val="00E75A93"/>
    <w:rsid w:val="00E7766E"/>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FF0"/>
    <w:rsid w:val="00EB2AD1"/>
    <w:rsid w:val="00EB2DB6"/>
    <w:rsid w:val="00EB34F4"/>
    <w:rsid w:val="00EB48B8"/>
    <w:rsid w:val="00EB4A71"/>
    <w:rsid w:val="00EB5C06"/>
    <w:rsid w:val="00EB62F0"/>
    <w:rsid w:val="00EB692C"/>
    <w:rsid w:val="00EC1368"/>
    <w:rsid w:val="00EC160A"/>
    <w:rsid w:val="00EC5C7B"/>
    <w:rsid w:val="00EC673F"/>
    <w:rsid w:val="00ED0783"/>
    <w:rsid w:val="00ED09AA"/>
    <w:rsid w:val="00ED0B87"/>
    <w:rsid w:val="00ED260F"/>
    <w:rsid w:val="00ED4B50"/>
    <w:rsid w:val="00ED51A0"/>
    <w:rsid w:val="00ED5EAA"/>
    <w:rsid w:val="00ED63D8"/>
    <w:rsid w:val="00EE03F9"/>
    <w:rsid w:val="00EE0470"/>
    <w:rsid w:val="00EE0632"/>
    <w:rsid w:val="00EE0C53"/>
    <w:rsid w:val="00EE142F"/>
    <w:rsid w:val="00EE337F"/>
    <w:rsid w:val="00EE34E9"/>
    <w:rsid w:val="00EE4196"/>
    <w:rsid w:val="00EE447B"/>
    <w:rsid w:val="00EE5687"/>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772"/>
    <w:rsid w:val="00EF5A27"/>
    <w:rsid w:val="00EF6F30"/>
    <w:rsid w:val="00EF725F"/>
    <w:rsid w:val="00F008CC"/>
    <w:rsid w:val="00F00CDB"/>
    <w:rsid w:val="00F02A75"/>
    <w:rsid w:val="00F03192"/>
    <w:rsid w:val="00F03A71"/>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EF"/>
    <w:rsid w:val="00F1611D"/>
    <w:rsid w:val="00F16767"/>
    <w:rsid w:val="00F17624"/>
    <w:rsid w:val="00F17C59"/>
    <w:rsid w:val="00F20113"/>
    <w:rsid w:val="00F20689"/>
    <w:rsid w:val="00F20787"/>
    <w:rsid w:val="00F2110D"/>
    <w:rsid w:val="00F213BF"/>
    <w:rsid w:val="00F21878"/>
    <w:rsid w:val="00F21B73"/>
    <w:rsid w:val="00F21D36"/>
    <w:rsid w:val="00F225B0"/>
    <w:rsid w:val="00F235B6"/>
    <w:rsid w:val="00F2369A"/>
    <w:rsid w:val="00F23D7C"/>
    <w:rsid w:val="00F241F3"/>
    <w:rsid w:val="00F2432C"/>
    <w:rsid w:val="00F267C1"/>
    <w:rsid w:val="00F26F68"/>
    <w:rsid w:val="00F277D3"/>
    <w:rsid w:val="00F27D7B"/>
    <w:rsid w:val="00F30341"/>
    <w:rsid w:val="00F33C70"/>
    <w:rsid w:val="00F340C3"/>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B50"/>
    <w:rsid w:val="00F57DD8"/>
    <w:rsid w:val="00F60D8E"/>
    <w:rsid w:val="00F61103"/>
    <w:rsid w:val="00F6169A"/>
    <w:rsid w:val="00F622D4"/>
    <w:rsid w:val="00F643E4"/>
    <w:rsid w:val="00F64BB7"/>
    <w:rsid w:val="00F65667"/>
    <w:rsid w:val="00F66818"/>
    <w:rsid w:val="00F703CB"/>
    <w:rsid w:val="00F71691"/>
    <w:rsid w:val="00F721EC"/>
    <w:rsid w:val="00F734EC"/>
    <w:rsid w:val="00F7365B"/>
    <w:rsid w:val="00F73858"/>
    <w:rsid w:val="00F74017"/>
    <w:rsid w:val="00F75334"/>
    <w:rsid w:val="00F75F36"/>
    <w:rsid w:val="00F762F7"/>
    <w:rsid w:val="00F76A76"/>
    <w:rsid w:val="00F76C40"/>
    <w:rsid w:val="00F77B53"/>
    <w:rsid w:val="00F8229A"/>
    <w:rsid w:val="00F8263D"/>
    <w:rsid w:val="00F8359E"/>
    <w:rsid w:val="00F84C53"/>
    <w:rsid w:val="00F84D4B"/>
    <w:rsid w:val="00F84EE6"/>
    <w:rsid w:val="00F85D1A"/>
    <w:rsid w:val="00F8788B"/>
    <w:rsid w:val="00F92109"/>
    <w:rsid w:val="00F93E74"/>
    <w:rsid w:val="00F94346"/>
    <w:rsid w:val="00F94547"/>
    <w:rsid w:val="00F946C0"/>
    <w:rsid w:val="00F94CD5"/>
    <w:rsid w:val="00F9556A"/>
    <w:rsid w:val="00F95C86"/>
    <w:rsid w:val="00F960E1"/>
    <w:rsid w:val="00F97D80"/>
    <w:rsid w:val="00FA04C8"/>
    <w:rsid w:val="00FA0C0A"/>
    <w:rsid w:val="00FA100D"/>
    <w:rsid w:val="00FA1015"/>
    <w:rsid w:val="00FA1E14"/>
    <w:rsid w:val="00FA1E75"/>
    <w:rsid w:val="00FA6CAC"/>
    <w:rsid w:val="00FA70A8"/>
    <w:rsid w:val="00FA71DB"/>
    <w:rsid w:val="00FB099F"/>
    <w:rsid w:val="00FB0A98"/>
    <w:rsid w:val="00FB0DAA"/>
    <w:rsid w:val="00FB0F4E"/>
    <w:rsid w:val="00FB19DD"/>
    <w:rsid w:val="00FB2072"/>
    <w:rsid w:val="00FB291F"/>
    <w:rsid w:val="00FB2C42"/>
    <w:rsid w:val="00FB4166"/>
    <w:rsid w:val="00FB55F9"/>
    <w:rsid w:val="00FB6167"/>
    <w:rsid w:val="00FB6DB2"/>
    <w:rsid w:val="00FB7085"/>
    <w:rsid w:val="00FB758C"/>
    <w:rsid w:val="00FB7676"/>
    <w:rsid w:val="00FC0BCA"/>
    <w:rsid w:val="00FC1A2B"/>
    <w:rsid w:val="00FC1DFA"/>
    <w:rsid w:val="00FC420D"/>
    <w:rsid w:val="00FC422E"/>
    <w:rsid w:val="00FC4241"/>
    <w:rsid w:val="00FC42F7"/>
    <w:rsid w:val="00FC436D"/>
    <w:rsid w:val="00FC437E"/>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71BC"/>
    <w:rsid w:val="00FD7C0B"/>
    <w:rsid w:val="00FE0AE5"/>
    <w:rsid w:val="00FE0DF5"/>
    <w:rsid w:val="00FE0F9C"/>
    <w:rsid w:val="00FE1C1F"/>
    <w:rsid w:val="00FE2B1D"/>
    <w:rsid w:val="00FE3B89"/>
    <w:rsid w:val="00FE440F"/>
    <w:rsid w:val="00FE4C63"/>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8715486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55851353">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14046054">
      <w:bodyDiv w:val="1"/>
      <w:marLeft w:val="0"/>
      <w:marRight w:val="0"/>
      <w:marTop w:val="0"/>
      <w:marBottom w:val="0"/>
      <w:divBdr>
        <w:top w:val="none" w:sz="0" w:space="0" w:color="auto"/>
        <w:left w:val="none" w:sz="0" w:space="0" w:color="auto"/>
        <w:bottom w:val="none" w:sz="0" w:space="0" w:color="auto"/>
        <w:right w:val="none" w:sz="0" w:space="0" w:color="auto"/>
      </w:divBdr>
    </w:div>
    <w:div w:id="1934894178">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0687802">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nakashidze@bog.ge" TargetMode="External"/><Relationship Id="rId12" Type="http://schemas.openxmlformats.org/officeDocument/2006/relationships/hyperlink" Target="https://urldefense.com/v3/__https:/www.tenders.ge/tenders/6400/hvac-systems-bog.html__;!sY7TPmbz5GQ!bPdjW0kXJET7e8wuhRZayX51gACc44_AXUCxd8w6x0Kq1cMFXA323gYoOsN2dNMGmQ$"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mnakashidze@bog.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6CE36D-ECCC-314A-9025-42D4F5AC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3</Pages>
  <Words>1321</Words>
  <Characters>7536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T</cp:lastModifiedBy>
  <cp:revision>2003</cp:revision>
  <cp:lastPrinted>2018-12-25T15:48:00Z</cp:lastPrinted>
  <dcterms:created xsi:type="dcterms:W3CDTF">2018-12-26T16:22:00Z</dcterms:created>
  <dcterms:modified xsi:type="dcterms:W3CDTF">2020-01-17T07:40:00Z</dcterms:modified>
</cp:coreProperties>
</file>